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96" w:rsidRPr="00610C96" w:rsidRDefault="00610C96" w:rsidP="00610C96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bookmarkStart w:id="0" w:name="_Hlk18569290"/>
      <w:r w:rsidRPr="00610C96">
        <w:rPr>
          <w:noProof/>
          <w:sz w:val="28"/>
          <w:szCs w:val="28"/>
        </w:rPr>
        <w:drawing>
          <wp:inline distT="0" distB="0" distL="0" distR="0">
            <wp:extent cx="6191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C96" w:rsidRPr="00610C96" w:rsidRDefault="00610C96" w:rsidP="00610C96">
      <w:pPr>
        <w:suppressAutoHyphens/>
        <w:overflowPunct w:val="0"/>
        <w:autoSpaceDE w:val="0"/>
        <w:jc w:val="center"/>
        <w:rPr>
          <w:lang w:eastAsia="zh-CN"/>
        </w:rPr>
      </w:pPr>
      <w:r w:rsidRPr="00610C96">
        <w:rPr>
          <w:rFonts w:eastAsia="SimSun"/>
          <w:b/>
          <w:sz w:val="28"/>
          <w:szCs w:val="28"/>
        </w:rPr>
        <w:t>РОССИЙСКАЯ ФЕДЕРАЦИЯ</w:t>
      </w:r>
    </w:p>
    <w:p w:rsidR="00610C96" w:rsidRPr="00610C96" w:rsidRDefault="00610C96" w:rsidP="00610C96">
      <w:pPr>
        <w:suppressAutoHyphens/>
        <w:overflowPunct w:val="0"/>
        <w:autoSpaceDE w:val="0"/>
        <w:jc w:val="center"/>
        <w:rPr>
          <w:lang w:eastAsia="zh-CN"/>
        </w:rPr>
      </w:pPr>
      <w:r w:rsidRPr="00610C96">
        <w:rPr>
          <w:rFonts w:eastAsia="SimSun"/>
          <w:b/>
          <w:sz w:val="28"/>
          <w:szCs w:val="28"/>
        </w:rPr>
        <w:t>КАМЧАТСКИЙ КРАЙ</w:t>
      </w:r>
    </w:p>
    <w:p w:rsidR="00610C96" w:rsidRPr="00610C96" w:rsidRDefault="00610C96" w:rsidP="00610C96">
      <w:pPr>
        <w:suppressAutoHyphens/>
        <w:overflowPunct w:val="0"/>
        <w:autoSpaceDE w:val="0"/>
        <w:jc w:val="center"/>
        <w:rPr>
          <w:lang w:eastAsia="zh-CN"/>
        </w:rPr>
      </w:pPr>
      <w:r w:rsidRPr="00610C96">
        <w:rPr>
          <w:rFonts w:eastAsia="SimSun"/>
          <w:b/>
          <w:sz w:val="28"/>
          <w:szCs w:val="28"/>
        </w:rPr>
        <w:t>ЕЛИЗОВСКИЙ МУНИЦИПАЛЬНЫЙ РАЙОН</w:t>
      </w:r>
    </w:p>
    <w:p w:rsidR="00610C96" w:rsidRPr="00610C96" w:rsidRDefault="00610C96" w:rsidP="00610C96">
      <w:pPr>
        <w:suppressAutoHyphens/>
        <w:overflowPunct w:val="0"/>
        <w:autoSpaceDE w:val="0"/>
        <w:jc w:val="center"/>
        <w:rPr>
          <w:lang w:eastAsia="zh-CN"/>
        </w:rPr>
      </w:pPr>
      <w:r w:rsidRPr="00610C96"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:rsidR="00610C96" w:rsidRPr="00610C96" w:rsidRDefault="00610C96" w:rsidP="00610C96">
      <w:pPr>
        <w:suppressAutoHyphens/>
        <w:overflowPunct w:val="0"/>
        <w:autoSpaceDE w:val="0"/>
        <w:jc w:val="center"/>
        <w:rPr>
          <w:lang w:eastAsia="zh-CN"/>
        </w:rPr>
      </w:pPr>
      <w:r w:rsidRPr="00610C96">
        <w:rPr>
          <w:rFonts w:eastAsia="SimSun"/>
          <w:b/>
          <w:sz w:val="32"/>
          <w:szCs w:val="32"/>
        </w:rPr>
        <w:t>РЕШЕНИЕ</w:t>
      </w:r>
    </w:p>
    <w:p w:rsidR="00206910" w:rsidRPr="00206910" w:rsidRDefault="00206910" w:rsidP="00206910">
      <w:pPr>
        <w:tabs>
          <w:tab w:val="right" w:pos="9214"/>
        </w:tabs>
        <w:rPr>
          <w:sz w:val="28"/>
          <w:szCs w:val="28"/>
        </w:rPr>
      </w:pPr>
    </w:p>
    <w:p w:rsidR="00206910" w:rsidRPr="00206910" w:rsidRDefault="00206910" w:rsidP="00206910">
      <w:pPr>
        <w:tabs>
          <w:tab w:val="right" w:pos="9072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>25 августа 2020 г. № 1445</w:t>
      </w:r>
      <w:r w:rsidRPr="00206910">
        <w:rPr>
          <w:sz w:val="28"/>
          <w:szCs w:val="28"/>
        </w:rPr>
        <w:tab/>
        <w:t>г. Елизово</w:t>
      </w:r>
    </w:p>
    <w:p w:rsidR="00206910" w:rsidRPr="00206910" w:rsidRDefault="00206910" w:rsidP="00206910">
      <w:pPr>
        <w:rPr>
          <w:sz w:val="28"/>
          <w:szCs w:val="28"/>
        </w:rPr>
      </w:pPr>
    </w:p>
    <w:p w:rsidR="00206910" w:rsidRDefault="00206910" w:rsidP="00206910">
      <w:pPr>
        <w:rPr>
          <w:sz w:val="28"/>
          <w:szCs w:val="28"/>
        </w:rPr>
      </w:pPr>
      <w:r w:rsidRPr="00206910">
        <w:rPr>
          <w:sz w:val="28"/>
          <w:szCs w:val="28"/>
        </w:rPr>
        <w:t xml:space="preserve">99 (внеочередная) сессия </w:t>
      </w:r>
    </w:p>
    <w:p w:rsidR="00206910" w:rsidRPr="00206910" w:rsidRDefault="00206910" w:rsidP="00206910">
      <w:pPr>
        <w:rPr>
          <w:sz w:val="28"/>
          <w:szCs w:val="28"/>
        </w:rPr>
      </w:pPr>
    </w:p>
    <w:p w:rsidR="00FE7C71" w:rsidRPr="0012413B" w:rsidRDefault="00FE7C71" w:rsidP="00FE7C71">
      <w:pPr>
        <w:ind w:right="4892"/>
        <w:jc w:val="both"/>
        <w:rPr>
          <w:sz w:val="28"/>
          <w:szCs w:val="28"/>
        </w:rPr>
      </w:pPr>
      <w:r w:rsidRPr="0012413B">
        <w:rPr>
          <w:sz w:val="28"/>
          <w:szCs w:val="28"/>
        </w:rPr>
        <w:t>О</w:t>
      </w:r>
      <w:r>
        <w:rPr>
          <w:sz w:val="28"/>
          <w:szCs w:val="28"/>
        </w:rPr>
        <w:t xml:space="preserve"> принятии нормативного правового акта «Положение о ежегодной выплате</w:t>
      </w:r>
      <w:r w:rsidRPr="00FE7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 </w:t>
      </w:r>
      <w:r w:rsidRPr="00FE6394">
        <w:rPr>
          <w:sz w:val="28"/>
          <w:szCs w:val="28"/>
        </w:rPr>
        <w:t xml:space="preserve">Великой </w:t>
      </w:r>
      <w:r>
        <w:rPr>
          <w:sz w:val="28"/>
          <w:szCs w:val="28"/>
        </w:rPr>
        <w:t>О</w:t>
      </w:r>
      <w:r w:rsidRPr="00FE6394">
        <w:rPr>
          <w:sz w:val="28"/>
          <w:szCs w:val="28"/>
        </w:rPr>
        <w:t>течественной войны</w:t>
      </w:r>
      <w:r>
        <w:rPr>
          <w:sz w:val="28"/>
          <w:szCs w:val="28"/>
        </w:rPr>
        <w:t>»</w:t>
      </w:r>
    </w:p>
    <w:bookmarkEnd w:id="0"/>
    <w:p w:rsidR="00FE7C71" w:rsidRPr="0012413B" w:rsidRDefault="00FE7C71" w:rsidP="00FE7C71">
      <w:pPr>
        <w:ind w:right="4892"/>
        <w:jc w:val="both"/>
        <w:rPr>
          <w:sz w:val="28"/>
          <w:szCs w:val="28"/>
        </w:rPr>
      </w:pPr>
    </w:p>
    <w:p w:rsidR="00FE7C71" w:rsidRPr="00C038C8" w:rsidRDefault="00FE7C71" w:rsidP="00FE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8C8">
        <w:rPr>
          <w:rFonts w:ascii="Times New Roman" w:hAnsi="Times New Roman" w:cs="Times New Roman"/>
          <w:sz w:val="28"/>
          <w:szCs w:val="28"/>
        </w:rPr>
        <w:t xml:space="preserve">Рассмотрев внесенный Администрацией Елизовского муниципального района проект нормативного правового акта </w:t>
      </w:r>
      <w:r w:rsidR="00C038C8" w:rsidRPr="00C038C8">
        <w:rPr>
          <w:rFonts w:ascii="Times New Roman" w:hAnsi="Times New Roman" w:cs="Times New Roman"/>
          <w:sz w:val="28"/>
          <w:szCs w:val="28"/>
        </w:rPr>
        <w:t>«Положение о ежегодной выплате участникам Великой Отечественной войны»</w:t>
      </w:r>
      <w:r w:rsidRPr="00C038C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C038C8">
        <w:rPr>
          <w:rFonts w:ascii="Times New Roman" w:hAnsi="Times New Roman" w:cs="Times New Roman"/>
          <w:bCs/>
          <w:sz w:val="28"/>
          <w:szCs w:val="28"/>
        </w:rPr>
        <w:t>Уставом Елизовского муниципального района,</w:t>
      </w:r>
    </w:p>
    <w:p w:rsidR="00FE7C71" w:rsidRPr="0012413B" w:rsidRDefault="00FE7C71" w:rsidP="00FE7C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C71" w:rsidRPr="00466C68" w:rsidRDefault="00FE7C71" w:rsidP="00FE7C71">
      <w:pPr>
        <w:pStyle w:val="ConsPlusNormal"/>
        <w:tabs>
          <w:tab w:val="left" w:pos="57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66C68">
        <w:rPr>
          <w:rFonts w:ascii="Times New Roman" w:hAnsi="Times New Roman" w:cs="Times New Roman"/>
          <w:sz w:val="28"/>
          <w:szCs w:val="28"/>
        </w:rPr>
        <w:tab/>
      </w:r>
      <w:r w:rsidRPr="00466C68">
        <w:rPr>
          <w:rFonts w:ascii="Times New Roman" w:hAnsi="Times New Roman" w:cs="Times New Roman"/>
          <w:sz w:val="28"/>
          <w:szCs w:val="28"/>
        </w:rPr>
        <w:tab/>
      </w:r>
      <w:r w:rsidRPr="00466C68">
        <w:rPr>
          <w:rFonts w:ascii="Times New Roman" w:hAnsi="Times New Roman" w:cs="Times New Roman"/>
          <w:sz w:val="28"/>
          <w:szCs w:val="28"/>
        </w:rPr>
        <w:tab/>
      </w:r>
      <w:r w:rsidRPr="00466C68">
        <w:rPr>
          <w:rFonts w:ascii="Times New Roman" w:hAnsi="Times New Roman" w:cs="Times New Roman"/>
          <w:sz w:val="28"/>
          <w:szCs w:val="28"/>
        </w:rPr>
        <w:tab/>
      </w:r>
      <w:r w:rsidRPr="00466C68">
        <w:rPr>
          <w:rFonts w:ascii="Times New Roma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FE7C71" w:rsidRPr="00466C68" w:rsidRDefault="00FE7C71" w:rsidP="00FE7C71">
      <w:pPr>
        <w:pStyle w:val="ConsPlusNormal"/>
        <w:tabs>
          <w:tab w:val="left" w:pos="57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C6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E7C71" w:rsidRPr="00466C68" w:rsidRDefault="00FE7C71" w:rsidP="00FE7C71">
      <w:pPr>
        <w:pStyle w:val="ConsPlusNormal"/>
        <w:tabs>
          <w:tab w:val="left" w:pos="57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C71" w:rsidRPr="005763CF" w:rsidRDefault="00FE7C71" w:rsidP="00FE7C71">
      <w:pPr>
        <w:shd w:val="clear" w:color="auto" w:fill="FFFFFF"/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 w:rsidRPr="00466C68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нормативный правовой акт «Положение о ежегодной выплате</w:t>
      </w:r>
      <w:r w:rsidRPr="00FE7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 </w:t>
      </w:r>
      <w:r w:rsidRPr="00FE6394">
        <w:rPr>
          <w:sz w:val="28"/>
          <w:szCs w:val="28"/>
        </w:rPr>
        <w:t xml:space="preserve">Великой </w:t>
      </w:r>
      <w:r>
        <w:rPr>
          <w:sz w:val="28"/>
          <w:szCs w:val="28"/>
        </w:rPr>
        <w:t>О</w:t>
      </w:r>
      <w:r w:rsidRPr="00FE6394">
        <w:rPr>
          <w:sz w:val="28"/>
          <w:szCs w:val="28"/>
        </w:rPr>
        <w:t>течественной войны</w:t>
      </w:r>
      <w:r w:rsidRPr="005763CF">
        <w:rPr>
          <w:sz w:val="28"/>
          <w:szCs w:val="28"/>
        </w:rPr>
        <w:t>».</w:t>
      </w:r>
    </w:p>
    <w:p w:rsidR="00FE7C71" w:rsidRPr="005763CF" w:rsidRDefault="00FE7C71" w:rsidP="00FE7C71">
      <w:pPr>
        <w:pStyle w:val="ConsPlusNormal"/>
        <w:tabs>
          <w:tab w:val="left" w:pos="57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3CF">
        <w:rPr>
          <w:rFonts w:ascii="Times New Roman" w:hAnsi="Times New Roman" w:cs="Times New Roman"/>
          <w:sz w:val="28"/>
          <w:szCs w:val="28"/>
        </w:rPr>
        <w:t>2. Направить нормативный правовой акт, принятый настоящим Решением, Главе Елизовского муниципального района для подписания и опубликования (обнародования) в установленном порядке.</w:t>
      </w:r>
    </w:p>
    <w:p w:rsidR="00FE7C71" w:rsidRPr="005763CF" w:rsidRDefault="00FE7C71" w:rsidP="00FE7C71">
      <w:pPr>
        <w:ind w:firstLine="708"/>
        <w:jc w:val="both"/>
        <w:rPr>
          <w:sz w:val="28"/>
          <w:szCs w:val="28"/>
        </w:rPr>
      </w:pPr>
      <w:r w:rsidRPr="005763CF">
        <w:rPr>
          <w:sz w:val="28"/>
          <w:szCs w:val="28"/>
        </w:rPr>
        <w:t>3. Настоящее Решение вступает в силу после его принятия.</w:t>
      </w:r>
    </w:p>
    <w:p w:rsidR="00FE7C71" w:rsidRPr="00466C68" w:rsidRDefault="00FE7C71" w:rsidP="00FE7C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7C71" w:rsidRPr="00466C68" w:rsidRDefault="00FE7C71" w:rsidP="00FE7C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7C71" w:rsidRPr="00466C68" w:rsidRDefault="00FE7C71" w:rsidP="00FE7C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C71" w:rsidRPr="00466C68" w:rsidRDefault="00206910" w:rsidP="00FE7C71">
      <w:pPr>
        <w:tabs>
          <w:tab w:val="left" w:pos="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ВРИП </w:t>
      </w:r>
      <w:r w:rsidR="00FE7C71" w:rsidRPr="00466C68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FE7C71" w:rsidRPr="00466C68">
        <w:rPr>
          <w:sz w:val="28"/>
          <w:szCs w:val="28"/>
        </w:rPr>
        <w:t xml:space="preserve"> Думы </w:t>
      </w:r>
    </w:p>
    <w:p w:rsidR="00FE7C71" w:rsidRDefault="00FE7C71" w:rsidP="00FE7C71">
      <w:pPr>
        <w:tabs>
          <w:tab w:val="left" w:pos="570"/>
        </w:tabs>
        <w:jc w:val="both"/>
        <w:rPr>
          <w:sz w:val="28"/>
          <w:szCs w:val="28"/>
        </w:rPr>
      </w:pPr>
      <w:r w:rsidRPr="00466C68">
        <w:rPr>
          <w:sz w:val="28"/>
          <w:szCs w:val="28"/>
        </w:rPr>
        <w:t>Елизовского муниципального района</w:t>
      </w:r>
      <w:r w:rsidRPr="00466C68">
        <w:rPr>
          <w:sz w:val="28"/>
          <w:szCs w:val="28"/>
        </w:rPr>
        <w:tab/>
      </w:r>
      <w:r w:rsidRPr="00466C68">
        <w:rPr>
          <w:sz w:val="28"/>
          <w:szCs w:val="28"/>
        </w:rPr>
        <w:tab/>
      </w:r>
      <w:r w:rsidRPr="00466C68">
        <w:rPr>
          <w:sz w:val="28"/>
          <w:szCs w:val="28"/>
        </w:rPr>
        <w:tab/>
        <w:t xml:space="preserve">                </w:t>
      </w:r>
      <w:r w:rsidR="00206910">
        <w:rPr>
          <w:sz w:val="28"/>
          <w:szCs w:val="28"/>
        </w:rPr>
        <w:t>В.А. Завьялов</w:t>
      </w:r>
    </w:p>
    <w:p w:rsidR="00206910" w:rsidRDefault="00206910" w:rsidP="00FE7C71">
      <w:pPr>
        <w:tabs>
          <w:tab w:val="left" w:pos="570"/>
        </w:tabs>
        <w:jc w:val="both"/>
        <w:rPr>
          <w:sz w:val="28"/>
          <w:szCs w:val="28"/>
        </w:rPr>
      </w:pPr>
    </w:p>
    <w:p w:rsidR="00206910" w:rsidRDefault="00206910" w:rsidP="00FE7C71">
      <w:pPr>
        <w:tabs>
          <w:tab w:val="left" w:pos="570"/>
        </w:tabs>
        <w:jc w:val="both"/>
        <w:rPr>
          <w:sz w:val="28"/>
          <w:szCs w:val="28"/>
        </w:rPr>
      </w:pPr>
    </w:p>
    <w:p w:rsidR="00206910" w:rsidRDefault="00206910" w:rsidP="00FE7C71">
      <w:pPr>
        <w:tabs>
          <w:tab w:val="left" w:pos="570"/>
        </w:tabs>
        <w:jc w:val="both"/>
        <w:rPr>
          <w:sz w:val="28"/>
          <w:szCs w:val="28"/>
        </w:rPr>
      </w:pPr>
    </w:p>
    <w:p w:rsidR="00206910" w:rsidRDefault="00206910" w:rsidP="00FE7C71">
      <w:pPr>
        <w:tabs>
          <w:tab w:val="left" w:pos="570"/>
        </w:tabs>
        <w:jc w:val="both"/>
        <w:rPr>
          <w:sz w:val="28"/>
          <w:szCs w:val="28"/>
        </w:rPr>
      </w:pPr>
    </w:p>
    <w:p w:rsidR="00206910" w:rsidRDefault="00206910" w:rsidP="00FE7C71">
      <w:pPr>
        <w:tabs>
          <w:tab w:val="left" w:pos="570"/>
        </w:tabs>
        <w:jc w:val="both"/>
        <w:rPr>
          <w:sz w:val="28"/>
          <w:szCs w:val="28"/>
        </w:rPr>
      </w:pPr>
    </w:p>
    <w:p w:rsidR="00206910" w:rsidRDefault="00206910" w:rsidP="00FE7C71">
      <w:pPr>
        <w:tabs>
          <w:tab w:val="left" w:pos="570"/>
        </w:tabs>
        <w:jc w:val="both"/>
        <w:rPr>
          <w:sz w:val="28"/>
          <w:szCs w:val="28"/>
        </w:rPr>
      </w:pPr>
    </w:p>
    <w:p w:rsidR="00206910" w:rsidRDefault="00206910" w:rsidP="00FE7C71">
      <w:pPr>
        <w:tabs>
          <w:tab w:val="left" w:pos="570"/>
        </w:tabs>
        <w:jc w:val="both"/>
        <w:rPr>
          <w:sz w:val="28"/>
          <w:szCs w:val="28"/>
        </w:rPr>
      </w:pPr>
    </w:p>
    <w:p w:rsidR="0054662C" w:rsidRPr="005763CF" w:rsidRDefault="0054662C" w:rsidP="00FE7C71">
      <w:pPr>
        <w:tabs>
          <w:tab w:val="left" w:pos="570"/>
        </w:tabs>
        <w:jc w:val="both"/>
        <w:rPr>
          <w:sz w:val="28"/>
          <w:szCs w:val="28"/>
        </w:rPr>
      </w:pPr>
    </w:p>
    <w:p w:rsidR="00610C96" w:rsidRPr="00610C96" w:rsidRDefault="00610C96" w:rsidP="00610C96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r w:rsidRPr="00610C96">
        <w:rPr>
          <w:noProof/>
          <w:sz w:val="28"/>
          <w:szCs w:val="28"/>
        </w:rPr>
        <w:lastRenderedPageBreak/>
        <w:drawing>
          <wp:inline distT="0" distB="0" distL="0" distR="0">
            <wp:extent cx="61912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C96" w:rsidRPr="00610C96" w:rsidRDefault="00610C96" w:rsidP="00610C96">
      <w:pPr>
        <w:suppressAutoHyphens/>
        <w:overflowPunct w:val="0"/>
        <w:autoSpaceDE w:val="0"/>
        <w:jc w:val="center"/>
        <w:rPr>
          <w:lang w:eastAsia="zh-CN"/>
        </w:rPr>
      </w:pPr>
      <w:r w:rsidRPr="00610C96">
        <w:rPr>
          <w:rFonts w:eastAsia="SimSun"/>
          <w:b/>
          <w:sz w:val="28"/>
          <w:szCs w:val="28"/>
        </w:rPr>
        <w:t>РОССИЙСКАЯ ФЕДЕРАЦИЯ</w:t>
      </w:r>
    </w:p>
    <w:p w:rsidR="00610C96" w:rsidRPr="00610C96" w:rsidRDefault="00610C96" w:rsidP="00610C96">
      <w:pPr>
        <w:suppressAutoHyphens/>
        <w:overflowPunct w:val="0"/>
        <w:autoSpaceDE w:val="0"/>
        <w:jc w:val="center"/>
        <w:rPr>
          <w:lang w:eastAsia="zh-CN"/>
        </w:rPr>
      </w:pPr>
      <w:r w:rsidRPr="00610C96">
        <w:rPr>
          <w:rFonts w:eastAsia="SimSun"/>
          <w:b/>
          <w:sz w:val="28"/>
          <w:szCs w:val="28"/>
        </w:rPr>
        <w:t>КАМЧАТСКИЙ КРАЙ</w:t>
      </w:r>
    </w:p>
    <w:p w:rsidR="00610C96" w:rsidRPr="00610C96" w:rsidRDefault="00610C96" w:rsidP="00610C96">
      <w:pPr>
        <w:suppressAutoHyphens/>
        <w:overflowPunct w:val="0"/>
        <w:autoSpaceDE w:val="0"/>
        <w:jc w:val="center"/>
        <w:rPr>
          <w:lang w:eastAsia="zh-CN"/>
        </w:rPr>
      </w:pPr>
      <w:r w:rsidRPr="00610C96">
        <w:rPr>
          <w:rFonts w:eastAsia="SimSun"/>
          <w:b/>
          <w:sz w:val="28"/>
          <w:szCs w:val="28"/>
        </w:rPr>
        <w:t>ЕЛИЗОВСКИЙ МУНИЦИПАЛЬНЫЙ РАЙОН</w:t>
      </w:r>
    </w:p>
    <w:p w:rsidR="00610C96" w:rsidRPr="00610C96" w:rsidRDefault="00610C96" w:rsidP="00610C96">
      <w:pPr>
        <w:suppressAutoHyphens/>
        <w:overflowPunct w:val="0"/>
        <w:autoSpaceDE w:val="0"/>
        <w:jc w:val="center"/>
        <w:rPr>
          <w:lang w:eastAsia="zh-CN"/>
        </w:rPr>
      </w:pPr>
      <w:r w:rsidRPr="00610C96"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:rsidR="00FE7C71" w:rsidRPr="005B6B59" w:rsidRDefault="00FE7C71" w:rsidP="00206910">
      <w:pPr>
        <w:jc w:val="center"/>
        <w:rPr>
          <w:b/>
          <w:sz w:val="28"/>
          <w:szCs w:val="28"/>
        </w:rPr>
      </w:pPr>
      <w:r w:rsidRPr="005B6B59">
        <w:rPr>
          <w:b/>
          <w:sz w:val="28"/>
          <w:szCs w:val="28"/>
        </w:rPr>
        <w:t>НОРМАТИВНЫЙ ПРАВОВОЙ АКТ</w:t>
      </w:r>
    </w:p>
    <w:p w:rsidR="00FE7C71" w:rsidRDefault="00206910" w:rsidP="00206910">
      <w:pPr>
        <w:jc w:val="center"/>
        <w:rPr>
          <w:b/>
          <w:sz w:val="28"/>
          <w:szCs w:val="28"/>
        </w:rPr>
      </w:pPr>
      <w:r w:rsidRPr="00FE7C71">
        <w:rPr>
          <w:b/>
          <w:sz w:val="28"/>
          <w:szCs w:val="28"/>
        </w:rPr>
        <w:t>«ПОЛОЖЕНИЕ О ЕЖЕГОДНОЙ ВЫПЛАТЕ</w:t>
      </w:r>
    </w:p>
    <w:p w:rsidR="00FE7C71" w:rsidRPr="00FE7C71" w:rsidRDefault="00206910" w:rsidP="00206910">
      <w:pPr>
        <w:jc w:val="center"/>
        <w:rPr>
          <w:b/>
          <w:sz w:val="28"/>
          <w:szCs w:val="28"/>
        </w:rPr>
      </w:pPr>
      <w:r w:rsidRPr="00FE7C71">
        <w:rPr>
          <w:b/>
          <w:sz w:val="28"/>
          <w:szCs w:val="28"/>
        </w:rPr>
        <w:t>УЧАСТНИКАМ ВЕЛИКОЙ ОТЕЧЕСТВЕННОЙ ВОЙНЫ»</w:t>
      </w:r>
    </w:p>
    <w:p w:rsidR="0054662C" w:rsidRDefault="00FE7C71" w:rsidP="00206910">
      <w:pPr>
        <w:jc w:val="center"/>
        <w:rPr>
          <w:b/>
        </w:rPr>
      </w:pPr>
      <w:r w:rsidRPr="00640404">
        <w:rPr>
          <w:i/>
        </w:rPr>
        <w:t xml:space="preserve">Принят решением Думы Елизовского муниципального района от </w:t>
      </w:r>
      <w:r w:rsidR="00206910">
        <w:rPr>
          <w:i/>
        </w:rPr>
        <w:t>25.08.2020</w:t>
      </w:r>
      <w:r w:rsidRPr="00640404">
        <w:rPr>
          <w:i/>
        </w:rPr>
        <w:t xml:space="preserve"> г. № </w:t>
      </w:r>
      <w:r w:rsidR="00206910">
        <w:rPr>
          <w:i/>
        </w:rPr>
        <w:t>1445</w:t>
      </w:r>
    </w:p>
    <w:p w:rsidR="0054662C" w:rsidRPr="0054662C" w:rsidRDefault="0054662C" w:rsidP="00FE7C7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E7C71" w:rsidRPr="005E78E7" w:rsidRDefault="00FE7C71" w:rsidP="00FE7C7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78E7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FE7C71" w:rsidRPr="00C038C8" w:rsidRDefault="00FE7C71" w:rsidP="00C038C8">
      <w:pPr>
        <w:ind w:firstLine="540"/>
        <w:jc w:val="both"/>
        <w:rPr>
          <w:sz w:val="28"/>
          <w:szCs w:val="28"/>
        </w:rPr>
      </w:pPr>
      <w:r w:rsidRPr="00C038C8">
        <w:rPr>
          <w:sz w:val="28"/>
          <w:szCs w:val="28"/>
        </w:rPr>
        <w:t xml:space="preserve">1. Настоящее Положение </w:t>
      </w:r>
      <w:r w:rsidR="00C038C8" w:rsidRPr="00C038C8">
        <w:rPr>
          <w:sz w:val="28"/>
          <w:szCs w:val="28"/>
        </w:rPr>
        <w:t xml:space="preserve">о ежегодной выплате участникам Великой Отечественной войны </w:t>
      </w:r>
      <w:r w:rsidR="00C038C8">
        <w:rPr>
          <w:sz w:val="28"/>
          <w:szCs w:val="28"/>
        </w:rPr>
        <w:t xml:space="preserve">(далее - Положение) </w:t>
      </w:r>
      <w:r w:rsidRPr="00C038C8">
        <w:rPr>
          <w:sz w:val="28"/>
          <w:szCs w:val="28"/>
        </w:rPr>
        <w:t xml:space="preserve">регулирует отношения, связанные с предоставлением гражданам, имеющим статус </w:t>
      </w:r>
      <w:bookmarkStart w:id="1" w:name="_Hlk46232837"/>
      <w:r w:rsidRPr="00C038C8">
        <w:rPr>
          <w:sz w:val="28"/>
          <w:szCs w:val="28"/>
        </w:rPr>
        <w:t>инвалида Великой Отечественной войны и</w:t>
      </w:r>
      <w:r w:rsidR="00123962" w:rsidRPr="00C038C8">
        <w:rPr>
          <w:sz w:val="28"/>
          <w:szCs w:val="28"/>
        </w:rPr>
        <w:t>ли</w:t>
      </w:r>
      <w:r w:rsidRPr="00C038C8">
        <w:rPr>
          <w:sz w:val="28"/>
          <w:szCs w:val="28"/>
        </w:rPr>
        <w:t xml:space="preserve"> участника Великой Отечественной войны, </w:t>
      </w:r>
      <w:bookmarkEnd w:id="1"/>
      <w:r w:rsidRPr="00C038C8">
        <w:rPr>
          <w:sz w:val="28"/>
          <w:szCs w:val="28"/>
        </w:rPr>
        <w:t>являющи</w:t>
      </w:r>
      <w:r w:rsidR="00C038C8" w:rsidRPr="00C038C8">
        <w:rPr>
          <w:sz w:val="28"/>
          <w:szCs w:val="28"/>
        </w:rPr>
        <w:t>м</w:t>
      </w:r>
      <w:r w:rsidR="00363BFD">
        <w:rPr>
          <w:sz w:val="28"/>
          <w:szCs w:val="28"/>
        </w:rPr>
        <w:t>и</w:t>
      </w:r>
      <w:r w:rsidR="00C038C8" w:rsidRPr="00C038C8">
        <w:rPr>
          <w:sz w:val="28"/>
          <w:szCs w:val="28"/>
        </w:rPr>
        <w:t>ся</w:t>
      </w:r>
      <w:r w:rsidRPr="00C038C8">
        <w:rPr>
          <w:sz w:val="28"/>
          <w:szCs w:val="28"/>
        </w:rPr>
        <w:t xml:space="preserve"> получателями мер социальной поддержки </w:t>
      </w:r>
      <w:r w:rsidR="00C038C8" w:rsidRPr="00C038C8">
        <w:rPr>
          <w:sz w:val="28"/>
          <w:szCs w:val="28"/>
        </w:rPr>
        <w:t xml:space="preserve">на основании </w:t>
      </w:r>
      <w:r w:rsidRPr="00C038C8">
        <w:rPr>
          <w:sz w:val="28"/>
          <w:szCs w:val="28"/>
        </w:rPr>
        <w:t xml:space="preserve">ст. 14 и </w:t>
      </w:r>
      <w:r w:rsidR="00C038C8" w:rsidRPr="00C038C8">
        <w:rPr>
          <w:sz w:val="28"/>
          <w:szCs w:val="28"/>
        </w:rPr>
        <w:t xml:space="preserve">    </w:t>
      </w:r>
      <w:r w:rsidRPr="00C038C8">
        <w:rPr>
          <w:sz w:val="28"/>
          <w:szCs w:val="28"/>
        </w:rPr>
        <w:t>ст. 15 Федерального закона от 12.01.1995 № 5-ФЗ «О ветеранах» (соответственно), проживающим на территории Елизовского муниципального района</w:t>
      </w:r>
      <w:r w:rsidR="00FA6B4C">
        <w:rPr>
          <w:sz w:val="28"/>
          <w:szCs w:val="28"/>
        </w:rPr>
        <w:t>, меры социальной поддержки в виде ежегодной выплаты.</w:t>
      </w:r>
    </w:p>
    <w:p w:rsidR="00FE7C71" w:rsidRPr="00C81320" w:rsidRDefault="00FE7C71" w:rsidP="00922F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8"/>
      <w:bookmarkEnd w:id="2"/>
      <w:r w:rsidRPr="00C81320">
        <w:rPr>
          <w:rFonts w:ascii="Times New Roman" w:hAnsi="Times New Roman" w:cs="Times New Roman"/>
          <w:sz w:val="28"/>
          <w:szCs w:val="28"/>
        </w:rPr>
        <w:t xml:space="preserve">2. Для целей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C81320">
        <w:rPr>
          <w:rFonts w:ascii="Times New Roman" w:hAnsi="Times New Roman" w:cs="Times New Roman"/>
          <w:sz w:val="28"/>
          <w:szCs w:val="28"/>
        </w:rPr>
        <w:t xml:space="preserve"> под </w:t>
      </w:r>
      <w:r w:rsidR="00922F47">
        <w:rPr>
          <w:rFonts w:ascii="Times New Roman" w:hAnsi="Times New Roman" w:cs="Times New Roman"/>
          <w:sz w:val="28"/>
          <w:szCs w:val="28"/>
        </w:rPr>
        <w:t>ежегодной выплатой участнику Великой Отечественной войны</w:t>
      </w:r>
      <w:r w:rsidRPr="00C81320">
        <w:rPr>
          <w:rFonts w:ascii="Times New Roman" w:hAnsi="Times New Roman" w:cs="Times New Roman"/>
          <w:sz w:val="28"/>
          <w:szCs w:val="28"/>
        </w:rPr>
        <w:t xml:space="preserve"> понимается предоставляемая из бюджета Елизовского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81320">
        <w:rPr>
          <w:rFonts w:ascii="Times New Roman" w:hAnsi="Times New Roman" w:cs="Times New Roman"/>
          <w:sz w:val="28"/>
          <w:szCs w:val="28"/>
        </w:rPr>
        <w:t>района социальная выплата, являющаяся дополнительной мерой социальной поддержки</w:t>
      </w:r>
      <w:r w:rsidR="00922F47">
        <w:rPr>
          <w:rFonts w:ascii="Times New Roman" w:hAnsi="Times New Roman" w:cs="Times New Roman"/>
          <w:sz w:val="28"/>
          <w:szCs w:val="28"/>
        </w:rPr>
        <w:t xml:space="preserve"> граждан, имеющих статус </w:t>
      </w:r>
      <w:r w:rsidR="00922F47" w:rsidRPr="00922F47">
        <w:rPr>
          <w:rFonts w:ascii="Times New Roman" w:hAnsi="Times New Roman" w:cs="Times New Roman"/>
          <w:sz w:val="28"/>
          <w:szCs w:val="28"/>
        </w:rPr>
        <w:t>инвалида Великой Отечественной войны и</w:t>
      </w:r>
      <w:r w:rsidR="00922F47">
        <w:rPr>
          <w:rFonts w:ascii="Times New Roman" w:hAnsi="Times New Roman" w:cs="Times New Roman"/>
          <w:sz w:val="28"/>
          <w:szCs w:val="28"/>
        </w:rPr>
        <w:t>ли</w:t>
      </w:r>
      <w:r w:rsidR="00922F47" w:rsidRPr="00922F47">
        <w:rPr>
          <w:rFonts w:ascii="Times New Roman" w:hAnsi="Times New Roman" w:cs="Times New Roman"/>
          <w:sz w:val="28"/>
          <w:szCs w:val="28"/>
        </w:rPr>
        <w:t xml:space="preserve"> участника Великой Отечественной войны, являющи</w:t>
      </w:r>
      <w:r w:rsidR="00922F47">
        <w:rPr>
          <w:rFonts w:ascii="Times New Roman" w:hAnsi="Times New Roman" w:cs="Times New Roman"/>
          <w:sz w:val="28"/>
          <w:szCs w:val="28"/>
        </w:rPr>
        <w:t>хся</w:t>
      </w:r>
      <w:r w:rsidR="00922F47" w:rsidRPr="00922F47">
        <w:rPr>
          <w:rFonts w:ascii="Times New Roman" w:hAnsi="Times New Roman" w:cs="Times New Roman"/>
          <w:sz w:val="28"/>
          <w:szCs w:val="28"/>
        </w:rPr>
        <w:t xml:space="preserve"> получателями мер социальной поддержки </w:t>
      </w:r>
      <w:r w:rsidR="00C038C8">
        <w:rPr>
          <w:rFonts w:ascii="Times New Roman" w:hAnsi="Times New Roman" w:cs="Times New Roman"/>
          <w:sz w:val="28"/>
          <w:szCs w:val="28"/>
        </w:rPr>
        <w:t>на основании</w:t>
      </w:r>
      <w:r w:rsidR="00922F47" w:rsidRPr="00922F47">
        <w:rPr>
          <w:rFonts w:ascii="Times New Roman" w:hAnsi="Times New Roman" w:cs="Times New Roman"/>
          <w:sz w:val="28"/>
          <w:szCs w:val="28"/>
        </w:rPr>
        <w:t xml:space="preserve"> ст. 14 и ст. 15 Федерального закона от 12.01.1995 № 5-ФЗ «О ветеранах» (соответственно), проживающи</w:t>
      </w:r>
      <w:r w:rsidR="00922F47">
        <w:rPr>
          <w:rFonts w:ascii="Times New Roman" w:hAnsi="Times New Roman" w:cs="Times New Roman"/>
          <w:sz w:val="28"/>
          <w:szCs w:val="28"/>
        </w:rPr>
        <w:t>х</w:t>
      </w:r>
      <w:r w:rsidR="00922F47" w:rsidRPr="00922F47">
        <w:rPr>
          <w:rFonts w:ascii="Times New Roman" w:hAnsi="Times New Roman" w:cs="Times New Roman"/>
          <w:sz w:val="28"/>
          <w:szCs w:val="28"/>
        </w:rPr>
        <w:t xml:space="preserve"> на территории Елизовского муниципального района</w:t>
      </w:r>
      <w:r w:rsidRPr="00C81320">
        <w:rPr>
          <w:rFonts w:ascii="Times New Roman" w:hAnsi="Times New Roman" w:cs="Times New Roman"/>
          <w:sz w:val="28"/>
          <w:szCs w:val="28"/>
        </w:rPr>
        <w:t>.</w:t>
      </w:r>
    </w:p>
    <w:p w:rsidR="00FE7C71" w:rsidRPr="0054662C" w:rsidRDefault="00FE7C71" w:rsidP="00FE7C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7C71" w:rsidRPr="00C81320" w:rsidRDefault="00FE7C71" w:rsidP="00FE7C7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1320">
        <w:rPr>
          <w:rFonts w:ascii="Times New Roman" w:hAnsi="Times New Roman" w:cs="Times New Roman"/>
          <w:sz w:val="28"/>
          <w:szCs w:val="28"/>
        </w:rPr>
        <w:t xml:space="preserve">Статья 2. Правовая основа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</w:p>
    <w:p w:rsidR="00FE7C71" w:rsidRDefault="00FE7C71" w:rsidP="001239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320">
        <w:rPr>
          <w:rFonts w:ascii="Times New Roman" w:hAnsi="Times New Roman" w:cs="Times New Roman"/>
          <w:sz w:val="28"/>
          <w:szCs w:val="28"/>
        </w:rPr>
        <w:t xml:space="preserve">Правовой основой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C81320">
        <w:rPr>
          <w:rFonts w:ascii="Times New Roman" w:hAnsi="Times New Roman" w:cs="Times New Roman"/>
          <w:sz w:val="28"/>
          <w:szCs w:val="28"/>
        </w:rPr>
        <w:t xml:space="preserve"> является </w:t>
      </w:r>
      <w:hyperlink r:id="rId5" w:history="1">
        <w:r w:rsidRPr="00C81320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C81320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Бюджетный </w:t>
      </w:r>
      <w:hyperlink r:id="rId6" w:history="1">
        <w:r w:rsidRPr="00C81320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C8132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922F47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922F47" w:rsidRPr="00922F47">
        <w:rPr>
          <w:rFonts w:ascii="Times New Roman" w:hAnsi="Times New Roman" w:cs="Times New Roman"/>
          <w:sz w:val="28"/>
          <w:szCs w:val="28"/>
        </w:rPr>
        <w:t>от 12.01.1995 № 5-ФЗ «О ветеранах»</w:t>
      </w:r>
      <w:r w:rsidRPr="00C81320">
        <w:rPr>
          <w:rFonts w:ascii="Times New Roman" w:hAnsi="Times New Roman" w:cs="Times New Roman"/>
          <w:sz w:val="28"/>
          <w:szCs w:val="28"/>
        </w:rPr>
        <w:t xml:space="preserve">, </w:t>
      </w:r>
      <w:r w:rsidR="00123962">
        <w:rPr>
          <w:rFonts w:ascii="Times New Roman" w:hAnsi="Times New Roman" w:cs="Times New Roman"/>
          <w:sz w:val="28"/>
          <w:szCs w:val="28"/>
        </w:rPr>
        <w:t>иные</w:t>
      </w:r>
      <w:r w:rsidR="00123962">
        <w:rPr>
          <w:rFonts w:eastAsiaTheme="minorHAnsi"/>
          <w:sz w:val="28"/>
          <w:szCs w:val="28"/>
          <w:lang w:eastAsia="en-US"/>
        </w:rPr>
        <w:t xml:space="preserve"> </w:t>
      </w:r>
      <w:r w:rsidRPr="00C81320">
        <w:rPr>
          <w:rFonts w:ascii="Times New Roman" w:hAnsi="Times New Roman" w:cs="Times New Roman"/>
          <w:sz w:val="28"/>
          <w:szCs w:val="28"/>
        </w:rPr>
        <w:t xml:space="preserve">федеральные законы и иные нормативные правовые акты Российской Федерации, </w:t>
      </w:r>
      <w:hyperlink r:id="rId7" w:history="1">
        <w:r w:rsidRPr="00C81320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C81320">
        <w:rPr>
          <w:rFonts w:ascii="Times New Roman" w:hAnsi="Times New Roman" w:cs="Times New Roman"/>
          <w:sz w:val="28"/>
          <w:szCs w:val="28"/>
        </w:rPr>
        <w:t xml:space="preserve"> Елизовского муниципального района.</w:t>
      </w:r>
    </w:p>
    <w:p w:rsidR="00123962" w:rsidRPr="0054662C" w:rsidRDefault="00123962" w:rsidP="001239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7C71" w:rsidRPr="00C81320" w:rsidRDefault="00FE7C71" w:rsidP="00FE7C7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40"/>
      <w:bookmarkEnd w:id="3"/>
      <w:r w:rsidRPr="00C81320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1320">
        <w:rPr>
          <w:rFonts w:ascii="Times New Roman" w:hAnsi="Times New Roman" w:cs="Times New Roman"/>
          <w:sz w:val="28"/>
          <w:szCs w:val="28"/>
        </w:rPr>
        <w:t xml:space="preserve">. Право на </w:t>
      </w:r>
      <w:r w:rsidR="00123962">
        <w:rPr>
          <w:rFonts w:ascii="Times New Roman" w:hAnsi="Times New Roman" w:cs="Times New Roman"/>
          <w:sz w:val="28"/>
          <w:szCs w:val="28"/>
        </w:rPr>
        <w:t>ежегодную выплату участнику Великой Отечественной войны</w:t>
      </w:r>
    </w:p>
    <w:p w:rsidR="00FE7C71" w:rsidRDefault="00FE7C71" w:rsidP="00FE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2"/>
      <w:bookmarkEnd w:id="4"/>
      <w:r w:rsidRPr="00C81320">
        <w:rPr>
          <w:rFonts w:ascii="Times New Roman" w:hAnsi="Times New Roman" w:cs="Times New Roman"/>
          <w:sz w:val="28"/>
          <w:szCs w:val="28"/>
        </w:rPr>
        <w:t xml:space="preserve">1. Право на </w:t>
      </w:r>
      <w:r w:rsidR="00123962">
        <w:rPr>
          <w:rFonts w:ascii="Times New Roman" w:hAnsi="Times New Roman" w:cs="Times New Roman"/>
          <w:sz w:val="28"/>
          <w:szCs w:val="28"/>
        </w:rPr>
        <w:t>ежегодную выплату участнику Великой Отечественной войны</w:t>
      </w:r>
      <w:r w:rsidR="00123962" w:rsidRPr="00C81320">
        <w:rPr>
          <w:rFonts w:ascii="Times New Roman" w:hAnsi="Times New Roman" w:cs="Times New Roman"/>
          <w:sz w:val="28"/>
          <w:szCs w:val="28"/>
        </w:rPr>
        <w:t xml:space="preserve"> </w:t>
      </w:r>
      <w:r w:rsidRPr="00C81320">
        <w:rPr>
          <w:rFonts w:ascii="Times New Roman" w:hAnsi="Times New Roman" w:cs="Times New Roman"/>
          <w:sz w:val="28"/>
          <w:szCs w:val="28"/>
        </w:rPr>
        <w:t>возникает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962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123962">
        <w:rPr>
          <w:rFonts w:ascii="Times New Roman" w:hAnsi="Times New Roman" w:cs="Times New Roman"/>
          <w:sz w:val="28"/>
          <w:szCs w:val="28"/>
        </w:rPr>
        <w:t xml:space="preserve">совокупном соблюдении следующих </w:t>
      </w:r>
      <w:r>
        <w:rPr>
          <w:rFonts w:ascii="Times New Roman" w:hAnsi="Times New Roman" w:cs="Times New Roman"/>
          <w:sz w:val="28"/>
          <w:szCs w:val="28"/>
        </w:rPr>
        <w:t>услови</w:t>
      </w:r>
      <w:r w:rsidR="00363BF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662C" w:rsidRDefault="00FE7C71" w:rsidP="00546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</w:t>
      </w:r>
      <w:r w:rsidR="00123962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гражданства Российской </w:t>
      </w:r>
      <w:r w:rsidRPr="00C81320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7C71" w:rsidRPr="007B7F6F" w:rsidRDefault="00FE7C71" w:rsidP="00FE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</w:t>
      </w:r>
      <w:r w:rsidR="0012396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320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Pr="007B7F6F">
        <w:rPr>
          <w:rFonts w:ascii="Times New Roman" w:hAnsi="Times New Roman" w:cs="Times New Roman"/>
          <w:sz w:val="28"/>
          <w:szCs w:val="28"/>
        </w:rPr>
        <w:t xml:space="preserve">жительства в Елизовском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7B7F6F">
        <w:rPr>
          <w:rFonts w:ascii="Times New Roman" w:hAnsi="Times New Roman" w:cs="Times New Roman"/>
          <w:sz w:val="28"/>
          <w:szCs w:val="28"/>
        </w:rPr>
        <w:t>районе</w:t>
      </w:r>
      <w:r w:rsidR="00E00E54">
        <w:rPr>
          <w:rFonts w:ascii="Times New Roman" w:hAnsi="Times New Roman" w:cs="Times New Roman"/>
          <w:sz w:val="28"/>
          <w:szCs w:val="28"/>
        </w:rPr>
        <w:t xml:space="preserve"> на момент обращения за ежегодной выплатой участнику Великой Отечественной войны</w:t>
      </w:r>
      <w:r w:rsidRPr="007B7F6F">
        <w:rPr>
          <w:rFonts w:ascii="Times New Roman" w:hAnsi="Times New Roman" w:cs="Times New Roman"/>
          <w:sz w:val="28"/>
          <w:szCs w:val="28"/>
        </w:rPr>
        <w:t>;</w:t>
      </w:r>
    </w:p>
    <w:p w:rsidR="00123962" w:rsidRDefault="00123962" w:rsidP="00FE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4"/>
      <w:bookmarkEnd w:id="5"/>
      <w:r>
        <w:rPr>
          <w:rFonts w:ascii="Times New Roman" w:hAnsi="Times New Roman" w:cs="Times New Roman"/>
          <w:sz w:val="28"/>
          <w:szCs w:val="28"/>
        </w:rPr>
        <w:t>- гражданин</w:t>
      </w:r>
      <w:r w:rsidRPr="00922F47">
        <w:rPr>
          <w:rFonts w:ascii="Times New Roman" w:hAnsi="Times New Roman" w:cs="Times New Roman"/>
          <w:sz w:val="28"/>
          <w:szCs w:val="28"/>
        </w:rPr>
        <w:t>, явля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922F47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22F47">
        <w:rPr>
          <w:rFonts w:ascii="Times New Roman" w:hAnsi="Times New Roman" w:cs="Times New Roman"/>
          <w:sz w:val="28"/>
          <w:szCs w:val="28"/>
        </w:rPr>
        <w:t xml:space="preserve"> мер социальной поддержки в соответствии со ст. 14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22F47">
        <w:rPr>
          <w:rFonts w:ascii="Times New Roman" w:hAnsi="Times New Roman" w:cs="Times New Roman"/>
          <w:sz w:val="28"/>
          <w:szCs w:val="28"/>
        </w:rPr>
        <w:t xml:space="preserve"> ст. 15 Федерального закона от 12.01.1995 № 5-ФЗ «О </w:t>
      </w:r>
      <w:r w:rsidRPr="00922F47">
        <w:rPr>
          <w:rFonts w:ascii="Times New Roman" w:hAnsi="Times New Roman" w:cs="Times New Roman"/>
          <w:sz w:val="28"/>
          <w:szCs w:val="28"/>
        </w:rPr>
        <w:lastRenderedPageBreak/>
        <w:t>ветеранах»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C71" w:rsidRDefault="00FE7C71" w:rsidP="00FE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7F6F">
        <w:rPr>
          <w:rFonts w:ascii="Times New Roman" w:hAnsi="Times New Roman" w:cs="Times New Roman"/>
          <w:sz w:val="28"/>
          <w:szCs w:val="28"/>
        </w:rPr>
        <w:t xml:space="preserve">2. Право </w:t>
      </w:r>
      <w:r w:rsidR="00E00E54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E00E54" w:rsidRPr="00C81320">
        <w:rPr>
          <w:rFonts w:ascii="Times New Roman" w:hAnsi="Times New Roman" w:cs="Times New Roman"/>
          <w:sz w:val="28"/>
          <w:szCs w:val="28"/>
        </w:rPr>
        <w:t xml:space="preserve">на </w:t>
      </w:r>
      <w:r w:rsidR="00E00E54">
        <w:rPr>
          <w:rFonts w:ascii="Times New Roman" w:hAnsi="Times New Roman" w:cs="Times New Roman"/>
          <w:sz w:val="28"/>
          <w:szCs w:val="28"/>
        </w:rPr>
        <w:t>ежегодную выплату участнику Великой Отечественной войны</w:t>
      </w:r>
      <w:r w:rsidR="00E00E54" w:rsidRPr="00C81320">
        <w:rPr>
          <w:rFonts w:ascii="Times New Roman" w:hAnsi="Times New Roman" w:cs="Times New Roman"/>
          <w:sz w:val="28"/>
          <w:szCs w:val="28"/>
        </w:rPr>
        <w:t xml:space="preserve"> </w:t>
      </w:r>
      <w:r w:rsidRPr="007B7F6F">
        <w:rPr>
          <w:rFonts w:ascii="Times New Roman" w:hAnsi="Times New Roman" w:cs="Times New Roman"/>
          <w:sz w:val="28"/>
          <w:szCs w:val="28"/>
        </w:rPr>
        <w:t>прекращается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320">
        <w:rPr>
          <w:rFonts w:ascii="Times New Roman" w:hAnsi="Times New Roman" w:cs="Times New Roman"/>
          <w:sz w:val="28"/>
          <w:szCs w:val="28"/>
        </w:rPr>
        <w:t>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7C71" w:rsidRDefault="00FE7C71" w:rsidP="00FE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1320">
        <w:rPr>
          <w:rFonts w:ascii="Times New Roman" w:hAnsi="Times New Roman" w:cs="Times New Roman"/>
          <w:sz w:val="28"/>
          <w:szCs w:val="28"/>
        </w:rPr>
        <w:t xml:space="preserve"> смерти </w:t>
      </w:r>
      <w:r w:rsidR="00E00E54">
        <w:rPr>
          <w:rFonts w:ascii="Times New Roman" w:hAnsi="Times New Roman" w:cs="Times New Roman"/>
          <w:sz w:val="28"/>
          <w:szCs w:val="28"/>
        </w:rPr>
        <w:t>получателя</w:t>
      </w:r>
      <w:r w:rsidR="00E00E54" w:rsidRPr="00E00E54">
        <w:rPr>
          <w:rFonts w:ascii="Times New Roman" w:hAnsi="Times New Roman" w:cs="Times New Roman"/>
          <w:sz w:val="28"/>
          <w:szCs w:val="28"/>
        </w:rPr>
        <w:t xml:space="preserve"> </w:t>
      </w:r>
      <w:r w:rsidR="00E00E54">
        <w:rPr>
          <w:rFonts w:ascii="Times New Roman" w:hAnsi="Times New Roman" w:cs="Times New Roman"/>
          <w:sz w:val="28"/>
          <w:szCs w:val="28"/>
        </w:rPr>
        <w:t>ежегодной выплаты участнику Великой Отечественной войны, установленной настоящим Положением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0E54" w:rsidRDefault="00E00E54" w:rsidP="00E0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утраты гражданства Российской </w:t>
      </w:r>
      <w:r w:rsidRPr="00C81320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0E54" w:rsidRPr="007B7F6F" w:rsidRDefault="00E00E54" w:rsidP="00E0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снятия с регистрации </w:t>
      </w:r>
      <w:r w:rsidRPr="00C81320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Pr="007B7F6F">
        <w:rPr>
          <w:rFonts w:ascii="Times New Roman" w:hAnsi="Times New Roman" w:cs="Times New Roman"/>
          <w:sz w:val="28"/>
          <w:szCs w:val="28"/>
        </w:rPr>
        <w:t xml:space="preserve">жительства в Елизовском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7B7F6F">
        <w:rPr>
          <w:rFonts w:ascii="Times New Roman" w:hAnsi="Times New Roman" w:cs="Times New Roman"/>
          <w:sz w:val="28"/>
          <w:szCs w:val="28"/>
        </w:rPr>
        <w:t>районе;</w:t>
      </w:r>
    </w:p>
    <w:p w:rsidR="00E00E54" w:rsidRDefault="00E00E54" w:rsidP="00E0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утрат</w:t>
      </w:r>
      <w:r w:rsidR="0054662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статуса </w:t>
      </w:r>
      <w:r w:rsidRPr="00922F47">
        <w:rPr>
          <w:rFonts w:ascii="Times New Roman" w:hAnsi="Times New Roman" w:cs="Times New Roman"/>
          <w:sz w:val="28"/>
          <w:szCs w:val="28"/>
        </w:rPr>
        <w:t>инвалида Великой Отечественной войны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22F47">
        <w:rPr>
          <w:rFonts w:ascii="Times New Roman" w:hAnsi="Times New Roman" w:cs="Times New Roman"/>
          <w:sz w:val="28"/>
          <w:szCs w:val="28"/>
        </w:rPr>
        <w:t xml:space="preserve"> участника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7C71" w:rsidRPr="0087622D" w:rsidRDefault="00E00E54" w:rsidP="00E0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утрат</w:t>
      </w:r>
      <w:r w:rsidR="0054662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права на </w:t>
      </w:r>
      <w:r w:rsidRPr="00922F47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22F47">
        <w:rPr>
          <w:rFonts w:ascii="Times New Roman" w:hAnsi="Times New Roman" w:cs="Times New Roman"/>
          <w:sz w:val="28"/>
          <w:szCs w:val="28"/>
        </w:rPr>
        <w:t xml:space="preserve"> мер социальной поддержки в соответствии со ст. 14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922F47">
        <w:rPr>
          <w:rFonts w:ascii="Times New Roman" w:hAnsi="Times New Roman" w:cs="Times New Roman"/>
          <w:sz w:val="28"/>
          <w:szCs w:val="28"/>
        </w:rPr>
        <w:t xml:space="preserve"> ст. 15 Федерального закона от 12.01.1995 № 5-ФЗ «О ветеранах»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8C8" w:rsidRPr="0087622D" w:rsidRDefault="00C038C8" w:rsidP="00FE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9"/>
      <w:bookmarkEnd w:id="6"/>
    </w:p>
    <w:p w:rsidR="00FE7C71" w:rsidRPr="0087622D" w:rsidRDefault="00FE7C71" w:rsidP="00FE7C7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622D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622D">
        <w:rPr>
          <w:rFonts w:ascii="Times New Roman" w:hAnsi="Times New Roman" w:cs="Times New Roman"/>
          <w:sz w:val="28"/>
          <w:szCs w:val="28"/>
        </w:rPr>
        <w:t xml:space="preserve">. Размер </w:t>
      </w:r>
      <w:r w:rsidR="0054662C">
        <w:rPr>
          <w:rFonts w:ascii="Times New Roman" w:hAnsi="Times New Roman" w:cs="Times New Roman"/>
          <w:sz w:val="28"/>
          <w:szCs w:val="28"/>
        </w:rPr>
        <w:t>выплаты участнику Великой Отечественной войны</w:t>
      </w:r>
    </w:p>
    <w:p w:rsidR="00FE7C71" w:rsidRPr="00BD1E94" w:rsidRDefault="00FE7C71" w:rsidP="00FE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6"/>
      <w:bookmarkEnd w:id="7"/>
      <w:r w:rsidRPr="0087622D">
        <w:rPr>
          <w:rFonts w:ascii="Times New Roman" w:hAnsi="Times New Roman" w:cs="Times New Roman"/>
          <w:sz w:val="28"/>
          <w:szCs w:val="28"/>
        </w:rPr>
        <w:t xml:space="preserve">1. </w:t>
      </w:r>
      <w:r w:rsidR="00E00E54">
        <w:rPr>
          <w:rFonts w:ascii="Times New Roman" w:hAnsi="Times New Roman" w:cs="Times New Roman"/>
          <w:sz w:val="28"/>
          <w:szCs w:val="28"/>
        </w:rPr>
        <w:t>Ежегодная выплата участнику Великой Отечественной войны</w:t>
      </w:r>
      <w:r w:rsidRPr="0087622D">
        <w:rPr>
          <w:rFonts w:ascii="Times New Roman" w:hAnsi="Times New Roman" w:cs="Times New Roman"/>
          <w:sz w:val="28"/>
          <w:szCs w:val="28"/>
        </w:rPr>
        <w:t xml:space="preserve">, предусмотренная настоящим Положением, предоставляется </w:t>
      </w:r>
      <w:r w:rsidR="00E00E54">
        <w:rPr>
          <w:rFonts w:ascii="Times New Roman" w:hAnsi="Times New Roman" w:cs="Times New Roman"/>
          <w:sz w:val="28"/>
          <w:szCs w:val="28"/>
        </w:rPr>
        <w:t xml:space="preserve">один раз в год </w:t>
      </w:r>
      <w:r w:rsidRPr="0087622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E00E54">
        <w:rPr>
          <w:rFonts w:ascii="Times New Roman" w:hAnsi="Times New Roman" w:cs="Times New Roman"/>
          <w:sz w:val="28"/>
          <w:szCs w:val="28"/>
        </w:rPr>
        <w:t>100 000,0</w:t>
      </w:r>
      <w:r w:rsidRPr="0087622D">
        <w:rPr>
          <w:rFonts w:ascii="Times New Roman" w:hAnsi="Times New Roman" w:cs="Times New Roman"/>
          <w:sz w:val="28"/>
          <w:szCs w:val="28"/>
        </w:rPr>
        <w:t xml:space="preserve"> (</w:t>
      </w:r>
      <w:r w:rsidR="00E00E54">
        <w:rPr>
          <w:rFonts w:ascii="Times New Roman" w:hAnsi="Times New Roman" w:cs="Times New Roman"/>
          <w:sz w:val="28"/>
          <w:szCs w:val="28"/>
        </w:rPr>
        <w:t>ст</w:t>
      </w:r>
      <w:r w:rsidR="00BD1E94">
        <w:rPr>
          <w:rFonts w:ascii="Times New Roman" w:hAnsi="Times New Roman" w:cs="Times New Roman"/>
          <w:sz w:val="28"/>
          <w:szCs w:val="28"/>
        </w:rPr>
        <w:t>о</w:t>
      </w:r>
      <w:r w:rsidRPr="0087622D">
        <w:rPr>
          <w:rFonts w:ascii="Times New Roman" w:hAnsi="Times New Roman" w:cs="Times New Roman"/>
          <w:sz w:val="28"/>
          <w:szCs w:val="28"/>
        </w:rPr>
        <w:t xml:space="preserve"> тысяч) </w:t>
      </w:r>
      <w:r w:rsidRPr="00BD1E94">
        <w:rPr>
          <w:rFonts w:ascii="Times New Roman" w:hAnsi="Times New Roman" w:cs="Times New Roman"/>
          <w:sz w:val="28"/>
          <w:szCs w:val="28"/>
        </w:rPr>
        <w:t>рублей</w:t>
      </w:r>
      <w:r w:rsidR="00E00E54" w:rsidRPr="00BD1E94"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BD1E94" w:rsidRPr="00BD1E94">
        <w:rPr>
          <w:rFonts w:ascii="Times New Roman" w:hAnsi="Times New Roman" w:cs="Times New Roman"/>
          <w:sz w:val="28"/>
          <w:szCs w:val="28"/>
        </w:rPr>
        <w:t xml:space="preserve">в 2020 году до конца финансового года, далее </w:t>
      </w:r>
      <w:r w:rsidR="000D1E6A" w:rsidRPr="00BD1E94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E00E54" w:rsidRPr="00BD1E9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D1E6A" w:rsidRPr="00BD1E94">
        <w:rPr>
          <w:rFonts w:ascii="Times New Roman" w:hAnsi="Times New Roman" w:cs="Times New Roman"/>
          <w:sz w:val="28"/>
          <w:szCs w:val="28"/>
        </w:rPr>
        <w:t>09 мая</w:t>
      </w:r>
      <w:r w:rsidR="0054662C" w:rsidRPr="00BD1E94">
        <w:rPr>
          <w:rFonts w:ascii="Times New Roman" w:hAnsi="Times New Roman" w:cs="Times New Roman"/>
          <w:sz w:val="28"/>
          <w:szCs w:val="28"/>
        </w:rPr>
        <w:t>.</w:t>
      </w:r>
    </w:p>
    <w:p w:rsidR="00FE7C71" w:rsidRPr="0087622D" w:rsidRDefault="0054662C" w:rsidP="00FE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7C71" w:rsidRPr="0087622D">
        <w:rPr>
          <w:rFonts w:ascii="Times New Roman" w:hAnsi="Times New Roman" w:cs="Times New Roman"/>
          <w:sz w:val="28"/>
          <w:szCs w:val="28"/>
        </w:rPr>
        <w:t xml:space="preserve">. </w:t>
      </w:r>
      <w:r w:rsidR="00E00E54">
        <w:rPr>
          <w:rFonts w:ascii="Times New Roman" w:hAnsi="Times New Roman" w:cs="Times New Roman"/>
          <w:sz w:val="28"/>
          <w:szCs w:val="28"/>
        </w:rPr>
        <w:t>Ежегодная выплата участнику Великой Отечественной войны</w:t>
      </w:r>
      <w:r w:rsidR="00E00E54" w:rsidRPr="0087622D">
        <w:rPr>
          <w:rFonts w:ascii="Times New Roman" w:hAnsi="Times New Roman" w:cs="Times New Roman"/>
          <w:sz w:val="28"/>
          <w:szCs w:val="28"/>
        </w:rPr>
        <w:t xml:space="preserve"> </w:t>
      </w:r>
      <w:r w:rsidR="00E00E54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FE7C71" w:rsidRPr="0087622D">
        <w:rPr>
          <w:rFonts w:ascii="Times New Roman" w:hAnsi="Times New Roman" w:cs="Times New Roman"/>
          <w:sz w:val="28"/>
          <w:szCs w:val="28"/>
        </w:rPr>
        <w:t xml:space="preserve">вне зависимости от </w:t>
      </w:r>
      <w:r w:rsidR="00E00E54">
        <w:rPr>
          <w:rFonts w:ascii="Times New Roman" w:hAnsi="Times New Roman" w:cs="Times New Roman"/>
          <w:sz w:val="28"/>
          <w:szCs w:val="28"/>
        </w:rPr>
        <w:t xml:space="preserve">иных видов </w:t>
      </w:r>
      <w:r w:rsidR="00FE7C71" w:rsidRPr="0087622D">
        <w:rPr>
          <w:rFonts w:ascii="Times New Roman" w:hAnsi="Times New Roman" w:cs="Times New Roman"/>
          <w:sz w:val="28"/>
          <w:szCs w:val="28"/>
        </w:rPr>
        <w:t>выплаты</w:t>
      </w:r>
      <w:r w:rsidR="00E00E54">
        <w:rPr>
          <w:rFonts w:ascii="Times New Roman" w:hAnsi="Times New Roman" w:cs="Times New Roman"/>
          <w:sz w:val="28"/>
          <w:szCs w:val="28"/>
        </w:rPr>
        <w:t>,</w:t>
      </w:r>
      <w:r w:rsidR="00FE7C71" w:rsidRPr="0087622D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E00E54">
        <w:rPr>
          <w:rFonts w:ascii="Times New Roman" w:hAnsi="Times New Roman" w:cs="Times New Roman"/>
          <w:sz w:val="28"/>
          <w:szCs w:val="28"/>
        </w:rPr>
        <w:t>ых законодательством Российской Федерации</w:t>
      </w:r>
      <w:r w:rsidR="00FE7C71" w:rsidRPr="0087622D">
        <w:rPr>
          <w:rFonts w:ascii="Times New Roman" w:hAnsi="Times New Roman" w:cs="Times New Roman"/>
          <w:sz w:val="28"/>
          <w:szCs w:val="28"/>
        </w:rPr>
        <w:t>.</w:t>
      </w:r>
    </w:p>
    <w:p w:rsidR="00FE7C71" w:rsidRPr="0087622D" w:rsidRDefault="00FE7C71" w:rsidP="00FE7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C71" w:rsidRPr="0087622D" w:rsidRDefault="00FE7C71" w:rsidP="00FE7C7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622D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622D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0D1E6A">
        <w:rPr>
          <w:rFonts w:ascii="Times New Roman" w:hAnsi="Times New Roman" w:cs="Times New Roman"/>
          <w:sz w:val="28"/>
          <w:szCs w:val="28"/>
        </w:rPr>
        <w:t>ежегодной выплата участнику Великой Отечественной войны</w:t>
      </w:r>
    </w:p>
    <w:p w:rsidR="00FE7C71" w:rsidRPr="004E4EF8" w:rsidRDefault="00FE7C71" w:rsidP="00FE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EF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D1E6A">
        <w:rPr>
          <w:rFonts w:ascii="Times New Roman" w:hAnsi="Times New Roman" w:cs="Times New Roman"/>
          <w:sz w:val="28"/>
          <w:szCs w:val="28"/>
        </w:rPr>
        <w:t>ежегодной выплат</w:t>
      </w:r>
      <w:r w:rsidR="00363BFD">
        <w:rPr>
          <w:rFonts w:ascii="Times New Roman" w:hAnsi="Times New Roman" w:cs="Times New Roman"/>
          <w:sz w:val="28"/>
          <w:szCs w:val="28"/>
        </w:rPr>
        <w:t>ы</w:t>
      </w:r>
      <w:r w:rsidR="000D1E6A">
        <w:rPr>
          <w:rFonts w:ascii="Times New Roman" w:hAnsi="Times New Roman" w:cs="Times New Roman"/>
          <w:sz w:val="28"/>
          <w:szCs w:val="28"/>
        </w:rPr>
        <w:t xml:space="preserve"> участнику Великой Отечественной войны</w:t>
      </w:r>
      <w:r w:rsidR="000D1E6A" w:rsidRPr="004E4EF8">
        <w:rPr>
          <w:rFonts w:ascii="Times New Roman" w:hAnsi="Times New Roman" w:cs="Times New Roman"/>
          <w:sz w:val="28"/>
          <w:szCs w:val="28"/>
        </w:rPr>
        <w:t xml:space="preserve"> </w:t>
      </w:r>
      <w:r w:rsidRPr="004E4EF8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BD1E94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Pr="004E4EF8">
        <w:rPr>
          <w:rFonts w:ascii="Times New Roman" w:hAnsi="Times New Roman" w:cs="Times New Roman"/>
          <w:sz w:val="28"/>
          <w:szCs w:val="28"/>
        </w:rPr>
        <w:t>Администрации Елизовского муниципального района.</w:t>
      </w:r>
    </w:p>
    <w:p w:rsidR="00FE7C71" w:rsidRPr="004E4EF8" w:rsidRDefault="00FE7C71" w:rsidP="00FE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EF8">
        <w:rPr>
          <w:rFonts w:ascii="Times New Roman" w:hAnsi="Times New Roman" w:cs="Times New Roman"/>
          <w:sz w:val="28"/>
          <w:szCs w:val="28"/>
        </w:rPr>
        <w:t xml:space="preserve">Администрация Елизовского муниципального района определяет орган, уполномоченный на предоставление </w:t>
      </w:r>
      <w:r w:rsidR="000D1E6A">
        <w:rPr>
          <w:rFonts w:ascii="Times New Roman" w:hAnsi="Times New Roman" w:cs="Times New Roman"/>
          <w:sz w:val="28"/>
          <w:szCs w:val="28"/>
        </w:rPr>
        <w:t>ежегодной выплаты участнику Великой Отечественной войны</w:t>
      </w:r>
      <w:r w:rsidRPr="004E4EF8">
        <w:rPr>
          <w:rFonts w:ascii="Times New Roman" w:hAnsi="Times New Roman" w:cs="Times New Roman"/>
          <w:sz w:val="28"/>
          <w:szCs w:val="28"/>
        </w:rPr>
        <w:t>.</w:t>
      </w:r>
    </w:p>
    <w:p w:rsidR="00FE7C71" w:rsidRPr="004E4EF8" w:rsidRDefault="00FE7C71" w:rsidP="00FE7C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C71" w:rsidRPr="004E4EF8" w:rsidRDefault="00FE7C71" w:rsidP="00FE7C7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4EF8">
        <w:rPr>
          <w:rFonts w:ascii="Times New Roman" w:hAnsi="Times New Roman" w:cs="Times New Roman"/>
          <w:sz w:val="28"/>
          <w:szCs w:val="28"/>
        </w:rPr>
        <w:t>Статья 6. Финансовое обеспечение реализации настоящего Положения</w:t>
      </w:r>
    </w:p>
    <w:p w:rsidR="00FE7C71" w:rsidRPr="004E4EF8" w:rsidRDefault="00FE7C71" w:rsidP="00FE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EF8">
        <w:rPr>
          <w:rFonts w:ascii="Times New Roman" w:hAnsi="Times New Roman" w:cs="Times New Roman"/>
          <w:sz w:val="28"/>
          <w:szCs w:val="28"/>
        </w:rPr>
        <w:t>Финансовое обеспечение реализации настоящего Положения является расходным обязательством Елизовского муниципального района и осуществляется за счет средств бюджета Елизовского муниципального района.</w:t>
      </w:r>
    </w:p>
    <w:p w:rsidR="00FE7C71" w:rsidRPr="004E4EF8" w:rsidRDefault="00FE7C71" w:rsidP="00FE7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C71" w:rsidRPr="004E4EF8" w:rsidRDefault="00FE7C71" w:rsidP="00FE7C71">
      <w:pPr>
        <w:rPr>
          <w:b/>
          <w:sz w:val="28"/>
          <w:szCs w:val="28"/>
        </w:rPr>
      </w:pPr>
      <w:r w:rsidRPr="004E4EF8">
        <w:rPr>
          <w:b/>
          <w:sz w:val="28"/>
          <w:szCs w:val="28"/>
        </w:rPr>
        <w:t xml:space="preserve">        Статья 7. Вступление нормативного правового акта в законную силу</w:t>
      </w:r>
    </w:p>
    <w:p w:rsidR="00FE7C71" w:rsidRPr="004E4EF8" w:rsidRDefault="00FE7C71" w:rsidP="00FE7C71">
      <w:pPr>
        <w:pStyle w:val="ConsPlusNormal"/>
        <w:widowControl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E4EF8">
        <w:rPr>
          <w:rFonts w:ascii="Times New Roman" w:hAnsi="Times New Roman" w:cs="Times New Roman"/>
          <w:sz w:val="28"/>
          <w:szCs w:val="28"/>
        </w:rPr>
        <w:t>Настоящий нормативный правовой акт вступает в силу после его официального опубликования (обнародования).</w:t>
      </w:r>
    </w:p>
    <w:p w:rsidR="00FE7C71" w:rsidRPr="004E4EF8" w:rsidRDefault="00FE7C71" w:rsidP="005466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C71" w:rsidRPr="004E4EF8" w:rsidRDefault="00FE7C71" w:rsidP="00FE7C71">
      <w:pPr>
        <w:jc w:val="both"/>
        <w:rPr>
          <w:sz w:val="28"/>
          <w:szCs w:val="28"/>
        </w:rPr>
      </w:pPr>
      <w:r w:rsidRPr="004E4EF8">
        <w:rPr>
          <w:sz w:val="28"/>
          <w:szCs w:val="28"/>
        </w:rPr>
        <w:t>Глава Елизовского</w:t>
      </w:r>
    </w:p>
    <w:p w:rsidR="00FE7C71" w:rsidRPr="004E4EF8" w:rsidRDefault="00FE7C71" w:rsidP="00FE7C71">
      <w:pPr>
        <w:jc w:val="both"/>
        <w:rPr>
          <w:sz w:val="28"/>
          <w:szCs w:val="28"/>
        </w:rPr>
      </w:pPr>
      <w:r w:rsidRPr="004E4EF8">
        <w:rPr>
          <w:sz w:val="28"/>
          <w:szCs w:val="28"/>
        </w:rPr>
        <w:t xml:space="preserve">муниципального района                                           </w:t>
      </w:r>
      <w:r>
        <w:rPr>
          <w:sz w:val="28"/>
          <w:szCs w:val="28"/>
        </w:rPr>
        <w:t xml:space="preserve">                             </w:t>
      </w:r>
      <w:r w:rsidR="000D1E6A">
        <w:rPr>
          <w:sz w:val="28"/>
          <w:szCs w:val="28"/>
        </w:rPr>
        <w:t>С.Н. Тюлькин</w:t>
      </w:r>
      <w:r w:rsidRPr="004E4EF8">
        <w:rPr>
          <w:sz w:val="28"/>
          <w:szCs w:val="28"/>
        </w:rPr>
        <w:t xml:space="preserve"> </w:t>
      </w:r>
    </w:p>
    <w:p w:rsidR="00FE7C71" w:rsidRPr="004E4EF8" w:rsidRDefault="00FE7C71" w:rsidP="00FE7C71">
      <w:pPr>
        <w:pStyle w:val="3"/>
        <w:tabs>
          <w:tab w:val="left" w:pos="720"/>
        </w:tabs>
        <w:ind w:firstLine="0"/>
        <w:rPr>
          <w:b w:val="0"/>
          <w:szCs w:val="28"/>
        </w:rPr>
      </w:pPr>
    </w:p>
    <w:p w:rsidR="00206910" w:rsidRPr="0054662C" w:rsidRDefault="00206910" w:rsidP="00206910">
      <w:pPr>
        <w:rPr>
          <w:sz w:val="28"/>
          <w:szCs w:val="28"/>
        </w:rPr>
      </w:pPr>
      <w:r w:rsidRPr="004E4EF8">
        <w:rPr>
          <w:sz w:val="28"/>
          <w:szCs w:val="28"/>
        </w:rPr>
        <w:t xml:space="preserve">№ </w:t>
      </w:r>
      <w:r w:rsidR="0019728D">
        <w:rPr>
          <w:sz w:val="28"/>
          <w:szCs w:val="28"/>
        </w:rPr>
        <w:t>179</w:t>
      </w:r>
    </w:p>
    <w:p w:rsidR="00206910" w:rsidRDefault="00206910" w:rsidP="00FE7C71">
      <w:pPr>
        <w:rPr>
          <w:sz w:val="28"/>
          <w:szCs w:val="28"/>
        </w:rPr>
      </w:pPr>
    </w:p>
    <w:p w:rsidR="00206910" w:rsidRPr="0054662C" w:rsidRDefault="00FE7C71">
      <w:pPr>
        <w:rPr>
          <w:sz w:val="28"/>
          <w:szCs w:val="28"/>
        </w:rPr>
      </w:pPr>
      <w:r w:rsidRPr="004E4EF8">
        <w:rPr>
          <w:sz w:val="28"/>
          <w:szCs w:val="28"/>
        </w:rPr>
        <w:t xml:space="preserve">от </w:t>
      </w:r>
      <w:r w:rsidR="0019728D">
        <w:rPr>
          <w:sz w:val="28"/>
          <w:szCs w:val="28"/>
        </w:rPr>
        <w:t>25.08.2020</w:t>
      </w:r>
      <w:bookmarkStart w:id="8" w:name="_GoBack"/>
      <w:bookmarkEnd w:id="8"/>
      <w:r w:rsidRPr="004E4EF8">
        <w:rPr>
          <w:sz w:val="28"/>
          <w:szCs w:val="28"/>
        </w:rPr>
        <w:t xml:space="preserve"> </w:t>
      </w:r>
    </w:p>
    <w:sectPr w:rsidR="00206910" w:rsidRPr="0054662C" w:rsidSect="005466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71"/>
    <w:rsid w:val="000D1E6A"/>
    <w:rsid w:val="00123962"/>
    <w:rsid w:val="0019728D"/>
    <w:rsid w:val="00206910"/>
    <w:rsid w:val="00363BFD"/>
    <w:rsid w:val="0054662C"/>
    <w:rsid w:val="00610C96"/>
    <w:rsid w:val="00922F47"/>
    <w:rsid w:val="00B12E77"/>
    <w:rsid w:val="00BD1E94"/>
    <w:rsid w:val="00C038C8"/>
    <w:rsid w:val="00D355CB"/>
    <w:rsid w:val="00E00E54"/>
    <w:rsid w:val="00F10D1A"/>
    <w:rsid w:val="00FA6B4C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4F7BD-0D6A-4458-98FE-EF56D06C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азвание Знак"/>
    <w:rsid w:val="00FE7C71"/>
    <w:rPr>
      <w:rFonts w:eastAsia="MS Mincho"/>
      <w:b/>
      <w:sz w:val="24"/>
    </w:rPr>
  </w:style>
  <w:style w:type="paragraph" w:styleId="a4">
    <w:name w:val="No Spacing"/>
    <w:qFormat/>
    <w:rsid w:val="00FE7C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E7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rsid w:val="00FE7C71"/>
    <w:pPr>
      <w:ind w:firstLine="510"/>
      <w:jc w:val="both"/>
    </w:pPr>
    <w:rPr>
      <w:b/>
      <w:bCs/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rsid w:val="00FE7C71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69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9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DDAB2810418116A756E22EEA173FB18B89DF6F69A27D359C7DCA2EBA10492230C3DB0C6EC1ECDFE0C109BCBE2EE66F69p7Z4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DDAB2810418116A756FC23FC7B63B58E8087616FA07E67C32ECC79E5404F77628385553F82A7D2E8D815BCB7p3Z9U" TargetMode="External"/><Relationship Id="rId5" Type="http://schemas.openxmlformats.org/officeDocument/2006/relationships/hyperlink" Target="consultantplus://offline/ref=5DDDAB2810418116A756FC23FC7B63B58F8A866763F12965927BC27CED10156766CAD05F2185B1CCE2C616pBZ5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Иволга Татьяна Алексеевна</dc:creator>
  <cp:keywords/>
  <dc:description/>
  <cp:lastModifiedBy>svd</cp:lastModifiedBy>
  <cp:revision>6</cp:revision>
  <cp:lastPrinted>2020-08-26T03:37:00Z</cp:lastPrinted>
  <dcterms:created xsi:type="dcterms:W3CDTF">2020-08-26T00:47:00Z</dcterms:created>
  <dcterms:modified xsi:type="dcterms:W3CDTF">2020-09-10T22:44:00Z</dcterms:modified>
</cp:coreProperties>
</file>