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3A" w:rsidRPr="00B31E3A" w:rsidRDefault="00B31E3A" w:rsidP="00B31E3A">
      <w:pPr>
        <w:keepLines/>
        <w:spacing w:after="0" w:line="240" w:lineRule="auto"/>
        <w:ind w:left="6300"/>
        <w:jc w:val="center"/>
        <w:rPr>
          <w:rFonts w:ascii="Times New Roman" w:hAnsi="Times New Roman" w:cs="Times New Roman"/>
          <w:sz w:val="28"/>
          <w:szCs w:val="28"/>
        </w:rPr>
      </w:pPr>
    </w:p>
    <w:p w:rsidR="00B31E3A" w:rsidRPr="00B31E3A" w:rsidRDefault="006B7BF7" w:rsidP="00B31E3A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17855" cy="856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3A" w:rsidRPr="00B31E3A" w:rsidRDefault="00B31E3A" w:rsidP="00B31E3A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F7" w:rsidRPr="006B7BF7" w:rsidRDefault="006B7BF7" w:rsidP="006B7BF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7BF7">
        <w:rPr>
          <w:rFonts w:ascii="Times New Roman" w:eastAsia="SimSu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6B7BF7" w:rsidRPr="006B7BF7" w:rsidRDefault="006B7BF7" w:rsidP="006B7BF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7BF7">
        <w:rPr>
          <w:rFonts w:ascii="Times New Roman" w:eastAsia="SimSun" w:hAnsi="Times New Roman"/>
          <w:b/>
          <w:sz w:val="28"/>
          <w:szCs w:val="28"/>
          <w:lang w:val="ru-RU" w:eastAsia="ru-RU"/>
        </w:rPr>
        <w:t>КАМЧАТСКИЙ КРАЙ</w:t>
      </w:r>
    </w:p>
    <w:p w:rsidR="006B7BF7" w:rsidRPr="006B7BF7" w:rsidRDefault="006B7BF7" w:rsidP="006B7BF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7BF7">
        <w:rPr>
          <w:rFonts w:ascii="Times New Roman" w:eastAsia="SimSun" w:hAnsi="Times New Roman"/>
          <w:b/>
          <w:sz w:val="28"/>
          <w:szCs w:val="28"/>
          <w:lang w:val="ru-RU" w:eastAsia="ru-RU"/>
        </w:rPr>
        <w:t>ЕЛИЗОВСКИЙ МУНИЦИПАЛЬНЫЙ РАЙОН</w:t>
      </w:r>
    </w:p>
    <w:p w:rsidR="006B7BF7" w:rsidRPr="006B7BF7" w:rsidRDefault="006B7BF7" w:rsidP="006B7BF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7BF7">
        <w:rPr>
          <w:rFonts w:ascii="Times New Roman" w:eastAsia="SimSun" w:hAnsi="Times New Roman"/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6B7BF7" w:rsidRPr="006B7BF7" w:rsidRDefault="006B7BF7" w:rsidP="006B7BF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B7BF7">
        <w:rPr>
          <w:rFonts w:ascii="Times New Roman" w:eastAsia="SimSun" w:hAnsi="Times New Roman"/>
          <w:b/>
          <w:sz w:val="28"/>
          <w:szCs w:val="28"/>
          <w:lang w:val="ru-RU" w:eastAsia="ru-RU"/>
        </w:rPr>
        <w:t>РЕШЕНИЕ</w:t>
      </w:r>
    </w:p>
    <w:p w:rsidR="006B7BF7" w:rsidRPr="006B7BF7" w:rsidRDefault="006B7BF7" w:rsidP="006B7BF7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BF7" w:rsidRPr="006B7BF7" w:rsidRDefault="006B7BF7" w:rsidP="006B7BF7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 w:rsidRPr="006B7BF7">
        <w:rPr>
          <w:rFonts w:ascii="Times New Roman" w:hAnsi="Times New Roman"/>
          <w:sz w:val="28"/>
          <w:szCs w:val="28"/>
        </w:rPr>
        <w:t>1 декабря 2020 г. № 14</w:t>
      </w:r>
      <w:r>
        <w:rPr>
          <w:rFonts w:ascii="Times New Roman" w:hAnsi="Times New Roman"/>
          <w:sz w:val="28"/>
          <w:szCs w:val="28"/>
        </w:rPr>
        <w:t>90</w:t>
      </w:r>
      <w:r w:rsidRPr="006B7BF7">
        <w:rPr>
          <w:rFonts w:ascii="Times New Roman" w:hAnsi="Times New Roman"/>
          <w:sz w:val="28"/>
          <w:szCs w:val="28"/>
        </w:rPr>
        <w:tab/>
        <w:t>г. Елизово</w:t>
      </w:r>
    </w:p>
    <w:p w:rsidR="006B7BF7" w:rsidRPr="006B7BF7" w:rsidRDefault="006B7BF7" w:rsidP="006B7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BF7" w:rsidRPr="006B7BF7" w:rsidRDefault="006B7BF7" w:rsidP="006B7B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B7BF7">
        <w:rPr>
          <w:rFonts w:ascii="Times New Roman" w:eastAsia="Times New Roman" w:hAnsi="Times New Roman"/>
          <w:sz w:val="28"/>
          <w:szCs w:val="28"/>
        </w:rPr>
        <w:t xml:space="preserve">101 сессия </w:t>
      </w:r>
    </w:p>
    <w:p w:rsidR="006B7BF7" w:rsidRDefault="006B7BF7" w:rsidP="006B7BF7">
      <w:pPr>
        <w:spacing w:after="0" w:line="240" w:lineRule="auto"/>
        <w:ind w:right="4536"/>
        <w:jc w:val="both"/>
        <w:rPr>
          <w:rFonts w:ascii="Times New Roman" w:hAnsi="Times New Roman" w:cs="Arial"/>
          <w:sz w:val="28"/>
          <w:szCs w:val="28"/>
        </w:rPr>
      </w:pPr>
    </w:p>
    <w:p w:rsidR="00B31E3A" w:rsidRPr="00B31E3A" w:rsidRDefault="00B31E3A" w:rsidP="006B7BF7">
      <w:pPr>
        <w:keepLines/>
        <w:tabs>
          <w:tab w:val="left" w:pos="142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О проекте Решения «О бюджете</w:t>
      </w:r>
      <w:r w:rsidR="006B7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E3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31E3A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и плановый период 2022-2023 годов» по предмету первого</w:t>
      </w:r>
      <w:r w:rsidR="006B7BF7">
        <w:rPr>
          <w:rFonts w:ascii="Times New Roman" w:hAnsi="Times New Roman" w:cs="Times New Roman"/>
          <w:sz w:val="28"/>
          <w:szCs w:val="28"/>
        </w:rPr>
        <w:t xml:space="preserve"> </w:t>
      </w:r>
      <w:r w:rsidRPr="00B31E3A">
        <w:rPr>
          <w:rFonts w:ascii="Times New Roman" w:hAnsi="Times New Roman" w:cs="Times New Roman"/>
          <w:sz w:val="28"/>
          <w:szCs w:val="28"/>
        </w:rPr>
        <w:t>чтения</w:t>
      </w:r>
    </w:p>
    <w:p w:rsidR="00B31E3A" w:rsidRPr="00B31E3A" w:rsidRDefault="00B31E3A" w:rsidP="006B7BF7">
      <w:pPr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E3A" w:rsidRPr="00B31E3A" w:rsidRDefault="00B31E3A" w:rsidP="006B7BF7">
      <w:pPr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 xml:space="preserve">Рассмотрев внесенный Администрацией </w:t>
      </w:r>
      <w:proofErr w:type="spellStart"/>
      <w:r w:rsidRPr="00B31E3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31E3A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Решения «О бюджете </w:t>
      </w:r>
      <w:proofErr w:type="spellStart"/>
      <w:r w:rsidRPr="00B31E3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31E3A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и плановый период 2022-2023 годов», руководствуясь ст.38 Положения «О бюджетном процессе в </w:t>
      </w:r>
      <w:proofErr w:type="spellStart"/>
      <w:r w:rsidRPr="00B31E3A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B31E3A">
        <w:rPr>
          <w:rFonts w:ascii="Times New Roman" w:hAnsi="Times New Roman" w:cs="Times New Roman"/>
          <w:sz w:val="28"/>
          <w:szCs w:val="28"/>
        </w:rPr>
        <w:t xml:space="preserve"> муниципальном районе»,</w:t>
      </w:r>
    </w:p>
    <w:p w:rsidR="00B31E3A" w:rsidRPr="00B31E3A" w:rsidRDefault="00B31E3A" w:rsidP="006B7BF7">
      <w:pPr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E3A" w:rsidRPr="00B31E3A" w:rsidRDefault="00B31E3A" w:rsidP="006B7BF7">
      <w:pPr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3A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proofErr w:type="spellStart"/>
      <w:r w:rsidRPr="00B31E3A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B31E3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31E3A" w:rsidRPr="00B31E3A" w:rsidRDefault="00B31E3A" w:rsidP="006B7BF7">
      <w:pPr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3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31E3A" w:rsidRPr="00B31E3A" w:rsidRDefault="00B31E3A" w:rsidP="006B7BF7">
      <w:pPr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E3A" w:rsidRPr="00B31E3A" w:rsidRDefault="00B31E3A" w:rsidP="006B7BF7">
      <w:pPr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 xml:space="preserve">1. Внесенный Администрацией </w:t>
      </w:r>
      <w:proofErr w:type="spellStart"/>
      <w:r w:rsidRPr="00B31E3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31E3A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Решения «О бюджете </w:t>
      </w:r>
      <w:proofErr w:type="spellStart"/>
      <w:r w:rsidRPr="00B31E3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31E3A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и плановый период 2022-2023 годов» принять в первом чтении. </w:t>
      </w:r>
    </w:p>
    <w:p w:rsidR="00B31E3A" w:rsidRPr="00B31E3A" w:rsidRDefault="00B31E3A" w:rsidP="006B7BF7">
      <w:pPr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B31E3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31E3A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B31E3A" w:rsidRPr="00B31E3A" w:rsidRDefault="00B31E3A" w:rsidP="006B7BF7">
      <w:pPr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 xml:space="preserve"> на 2021 год:</w:t>
      </w:r>
    </w:p>
    <w:p w:rsidR="00B31E3A" w:rsidRPr="00B31E3A" w:rsidRDefault="00B31E3A" w:rsidP="006B7BF7">
      <w:pPr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1) Общий объем доходов бюджета – 5 591 546,27602 тыс.рублей;</w:t>
      </w:r>
    </w:p>
    <w:p w:rsidR="00B31E3A" w:rsidRPr="00B31E3A" w:rsidRDefault="00B31E3A" w:rsidP="006B7BF7">
      <w:pPr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2) Общий объем расходов бюджета 5 768 732,05385 тыс.рублей;</w:t>
      </w:r>
    </w:p>
    <w:p w:rsidR="00B31E3A" w:rsidRPr="00B31E3A" w:rsidRDefault="00B31E3A" w:rsidP="006B7BF7">
      <w:pPr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3)  Дефицит бюд</w:t>
      </w:r>
      <w:r w:rsidR="00700F53">
        <w:rPr>
          <w:rFonts w:ascii="Times New Roman" w:hAnsi="Times New Roman" w:cs="Times New Roman"/>
          <w:sz w:val="28"/>
          <w:szCs w:val="28"/>
        </w:rPr>
        <w:t>жета – 177 185,77783 тыс.рублей.</w:t>
      </w:r>
    </w:p>
    <w:p w:rsidR="00B31E3A" w:rsidRPr="00B31E3A" w:rsidRDefault="00B31E3A" w:rsidP="006B7BF7">
      <w:pPr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на 2022 год:</w:t>
      </w:r>
    </w:p>
    <w:p w:rsidR="00B31E3A" w:rsidRPr="00B31E3A" w:rsidRDefault="00B31E3A" w:rsidP="006B7BF7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Общий объем доходов бюджета – 5 469 117,25052 тыс.рублей;</w:t>
      </w:r>
    </w:p>
    <w:p w:rsidR="00B31E3A" w:rsidRPr="00B31E3A" w:rsidRDefault="00B31E3A" w:rsidP="006B7BF7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Общий объем расходов бюджета – 5 646 124,27957 тыс.рублей</w:t>
      </w:r>
      <w:r w:rsidR="009B6CC6" w:rsidRPr="009B6CC6">
        <w:rPr>
          <w:rFonts w:ascii="Times New Roman" w:hAnsi="Times New Roman" w:cs="Times New Roman"/>
          <w:sz w:val="28"/>
          <w:szCs w:val="28"/>
        </w:rPr>
        <w:t>;</w:t>
      </w:r>
    </w:p>
    <w:p w:rsidR="00B31E3A" w:rsidRPr="00B31E3A" w:rsidRDefault="00B31E3A" w:rsidP="006B7BF7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Дефицит бюджета – 177 007,02905 тыс.рублей</w:t>
      </w:r>
      <w:r w:rsidR="009B6CC6">
        <w:rPr>
          <w:rFonts w:ascii="Times New Roman" w:hAnsi="Times New Roman" w:cs="Times New Roman"/>
          <w:sz w:val="28"/>
          <w:szCs w:val="28"/>
        </w:rPr>
        <w:t>.</w:t>
      </w:r>
    </w:p>
    <w:p w:rsidR="00B31E3A" w:rsidRPr="00B31E3A" w:rsidRDefault="00B31E3A" w:rsidP="006B7BF7">
      <w:pPr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на 2023 год:</w:t>
      </w:r>
    </w:p>
    <w:p w:rsidR="00B31E3A" w:rsidRPr="00B31E3A" w:rsidRDefault="00B31E3A" w:rsidP="006B7BF7">
      <w:pPr>
        <w:keepLines/>
        <w:numPr>
          <w:ilvl w:val="0"/>
          <w:numId w:val="2"/>
        </w:numPr>
        <w:spacing w:after="0" w:line="240" w:lineRule="auto"/>
        <w:ind w:hanging="498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Общий объем доходов бюджета – 5 523 723,71451 тыс.рублей;</w:t>
      </w:r>
    </w:p>
    <w:p w:rsidR="00B31E3A" w:rsidRPr="00B31E3A" w:rsidRDefault="00B31E3A" w:rsidP="006B7BF7">
      <w:pPr>
        <w:keepLines/>
        <w:numPr>
          <w:ilvl w:val="0"/>
          <w:numId w:val="2"/>
        </w:numPr>
        <w:tabs>
          <w:tab w:val="left" w:pos="284"/>
        </w:tabs>
        <w:spacing w:after="0" w:line="240" w:lineRule="auto"/>
        <w:ind w:hanging="498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Общий объем расходов бюджета –5 663 656,18203тыс.рублей</w:t>
      </w:r>
      <w:r w:rsidR="009B6CC6" w:rsidRPr="009B6CC6">
        <w:rPr>
          <w:rFonts w:ascii="Times New Roman" w:hAnsi="Times New Roman" w:cs="Times New Roman"/>
          <w:sz w:val="28"/>
          <w:szCs w:val="28"/>
        </w:rPr>
        <w:t>;</w:t>
      </w:r>
    </w:p>
    <w:p w:rsidR="00B31E3A" w:rsidRPr="00B31E3A" w:rsidRDefault="00B31E3A" w:rsidP="006B7BF7">
      <w:pPr>
        <w:keepLines/>
        <w:numPr>
          <w:ilvl w:val="0"/>
          <w:numId w:val="2"/>
        </w:numPr>
        <w:spacing w:after="0" w:line="240" w:lineRule="auto"/>
        <w:ind w:hanging="498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Дефицит бюджета – 139 932,46752 тыс.рублей</w:t>
      </w:r>
      <w:r w:rsidR="009B6CC6">
        <w:rPr>
          <w:rFonts w:ascii="Times New Roman" w:hAnsi="Times New Roman" w:cs="Times New Roman"/>
          <w:sz w:val="28"/>
          <w:szCs w:val="28"/>
        </w:rPr>
        <w:t>.</w:t>
      </w:r>
    </w:p>
    <w:p w:rsidR="00B31E3A" w:rsidRPr="00B31E3A" w:rsidRDefault="00B31E3A" w:rsidP="006B7BF7">
      <w:pPr>
        <w:keepLine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00F53" w:rsidRDefault="00700F53" w:rsidP="006B7BF7">
      <w:pPr>
        <w:keepLine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00F53" w:rsidRDefault="00700F53" w:rsidP="006B7BF7">
      <w:pPr>
        <w:keepLine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31E3A" w:rsidRPr="00B31E3A" w:rsidRDefault="00B31E3A" w:rsidP="006B7BF7">
      <w:pPr>
        <w:keepLine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 xml:space="preserve">3. Установить величину Резервного фонда Администрации </w:t>
      </w:r>
      <w:proofErr w:type="spellStart"/>
      <w:r w:rsidRPr="00B31E3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31E3A">
        <w:rPr>
          <w:rFonts w:ascii="Times New Roman" w:hAnsi="Times New Roman" w:cs="Times New Roman"/>
          <w:sz w:val="28"/>
          <w:szCs w:val="28"/>
        </w:rPr>
        <w:t xml:space="preserve"> муниципального района по 2 000,0 тыс.рублей на 2021 год и плановый период 2022-2023 годов соответственно.</w:t>
      </w:r>
    </w:p>
    <w:p w:rsidR="00B31E3A" w:rsidRPr="00B31E3A" w:rsidRDefault="00B31E3A" w:rsidP="006B7BF7">
      <w:pPr>
        <w:keepLine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31E3A" w:rsidRPr="00B31E3A" w:rsidRDefault="00B31E3A" w:rsidP="006B7BF7">
      <w:pPr>
        <w:keepLine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4.Установить величину условно утверждаемых расходов:</w:t>
      </w:r>
    </w:p>
    <w:p w:rsidR="00B31E3A" w:rsidRPr="00B31E3A" w:rsidRDefault="00B31E3A" w:rsidP="006B7BF7">
      <w:pPr>
        <w:keepLine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-  на 2022 год в объеме 56 633,80000 тыс.рублей;</w:t>
      </w:r>
    </w:p>
    <w:p w:rsidR="00B31E3A" w:rsidRPr="00B31E3A" w:rsidRDefault="00B31E3A" w:rsidP="006B7BF7">
      <w:pPr>
        <w:keepLine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- на 2023 год в объеме  113 267,60000 тыс.рублей.</w:t>
      </w:r>
    </w:p>
    <w:p w:rsidR="00B31E3A" w:rsidRPr="00B31E3A" w:rsidRDefault="00B31E3A" w:rsidP="006B7BF7">
      <w:pPr>
        <w:keepLine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31E3A" w:rsidRPr="00B31E3A" w:rsidRDefault="00B31E3A" w:rsidP="006B7BF7">
      <w:pPr>
        <w:keepLine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5. Верхний предел муниципального внутреннего долга установить по состоянию:</w:t>
      </w:r>
    </w:p>
    <w:p w:rsidR="00B31E3A" w:rsidRPr="00B31E3A" w:rsidRDefault="00B31E3A" w:rsidP="006B7B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- на 01.01.2022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E3A">
        <w:rPr>
          <w:rFonts w:ascii="Times New Roman" w:hAnsi="Times New Roman" w:cs="Times New Roman"/>
          <w:sz w:val="28"/>
          <w:szCs w:val="28"/>
        </w:rPr>
        <w:t xml:space="preserve"> определен в сумме 75 000,0 тыс.рублей;</w:t>
      </w:r>
    </w:p>
    <w:p w:rsidR="00B31E3A" w:rsidRPr="00B31E3A" w:rsidRDefault="00B31E3A" w:rsidP="006B7B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- на 01.01.2023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E3A">
        <w:rPr>
          <w:rFonts w:ascii="Times New Roman" w:hAnsi="Times New Roman" w:cs="Times New Roman"/>
          <w:sz w:val="28"/>
          <w:szCs w:val="28"/>
        </w:rPr>
        <w:t xml:space="preserve"> определен в сумме 75 000,0 тыс.рублей;</w:t>
      </w:r>
    </w:p>
    <w:p w:rsidR="00B31E3A" w:rsidRPr="00B31E3A" w:rsidRDefault="00B31E3A" w:rsidP="006B7B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- на 01.01.2024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1E3A">
        <w:rPr>
          <w:rFonts w:ascii="Times New Roman" w:hAnsi="Times New Roman" w:cs="Times New Roman"/>
          <w:sz w:val="28"/>
          <w:szCs w:val="28"/>
        </w:rPr>
        <w:t xml:space="preserve"> определен в сумме 75 000,0 тыс.рублей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E3A" w:rsidRPr="00B31E3A" w:rsidRDefault="00B31E3A" w:rsidP="006B7B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31E3A" w:rsidRPr="00B31E3A" w:rsidRDefault="00B31E3A" w:rsidP="006B7BF7">
      <w:pPr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E3A" w:rsidRPr="00B31E3A" w:rsidRDefault="00B31E3A" w:rsidP="006B7BF7">
      <w:pPr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E3A" w:rsidRPr="00B31E3A" w:rsidRDefault="00B31E3A" w:rsidP="006B7BF7">
      <w:pPr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E3A" w:rsidRPr="00B31E3A" w:rsidRDefault="00B31E3A" w:rsidP="006B7BF7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3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31E3A" w:rsidRPr="00B31E3A" w:rsidRDefault="00B31E3A" w:rsidP="006B7BF7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E3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31E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31E3A">
        <w:rPr>
          <w:rFonts w:ascii="Times New Roman" w:hAnsi="Times New Roman" w:cs="Times New Roman"/>
          <w:sz w:val="28"/>
          <w:szCs w:val="28"/>
        </w:rPr>
        <w:tab/>
      </w:r>
      <w:r w:rsidRPr="00B31E3A">
        <w:rPr>
          <w:rFonts w:ascii="Times New Roman" w:hAnsi="Times New Roman" w:cs="Times New Roman"/>
          <w:sz w:val="28"/>
          <w:szCs w:val="28"/>
        </w:rPr>
        <w:tab/>
        <w:t xml:space="preserve">                    А.А.</w:t>
      </w:r>
      <w:r w:rsidR="0070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E3A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B31E3A" w:rsidRPr="00B31E3A" w:rsidRDefault="00B31E3A" w:rsidP="006B7BF7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E3A" w:rsidRPr="00B31E3A" w:rsidRDefault="00B31E3A" w:rsidP="006B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F3" w:rsidRPr="00B31E3A" w:rsidRDefault="00092BF3" w:rsidP="006B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2BF3" w:rsidRPr="00B31E3A" w:rsidSect="006B7B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1B6"/>
    <w:multiLevelType w:val="hybridMultilevel"/>
    <w:tmpl w:val="E6D2BF0A"/>
    <w:lvl w:ilvl="0" w:tplc="8598BF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815C80"/>
    <w:multiLevelType w:val="hybridMultilevel"/>
    <w:tmpl w:val="8A64B0C6"/>
    <w:lvl w:ilvl="0" w:tplc="450A20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B31E3A"/>
    <w:rsid w:val="00092BF3"/>
    <w:rsid w:val="000E1ACD"/>
    <w:rsid w:val="006B7BF7"/>
    <w:rsid w:val="00700F53"/>
    <w:rsid w:val="009B6CC6"/>
    <w:rsid w:val="00A91185"/>
    <w:rsid w:val="00B3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2020-11-19T01:09:00Z</dcterms:created>
  <dcterms:modified xsi:type="dcterms:W3CDTF">2020-11-25T02:48:00Z</dcterms:modified>
</cp:coreProperties>
</file>