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24" w:rsidRDefault="00042F67" w:rsidP="00042F67">
      <w:pPr>
        <w:keepNext/>
        <w:ind w:left="5670" w:right="397" w:hanging="1559"/>
        <w:contextualSpacing/>
      </w:pPr>
      <w:r>
        <w:rPr>
          <w:noProof/>
          <w:sz w:val="28"/>
          <w:szCs w:val="28"/>
        </w:rPr>
        <w:drawing>
          <wp:inline distT="0" distB="0" distL="0" distR="0">
            <wp:extent cx="622300" cy="86042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2FF">
        <w:rPr>
          <w:b/>
          <w:sz w:val="20"/>
        </w:rPr>
        <w:t xml:space="preserve">                 </w:t>
      </w:r>
    </w:p>
    <w:p w:rsidR="00042F67" w:rsidRPr="00D12B2D" w:rsidRDefault="00042F67" w:rsidP="00042F67">
      <w:pPr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РОССИЙСКАЯ ФЕДЕРАЦИЯ</w:t>
      </w:r>
    </w:p>
    <w:p w:rsidR="00042F67" w:rsidRPr="00D12B2D" w:rsidRDefault="00042F67" w:rsidP="00042F67">
      <w:pPr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КАМЧАТСКИЙ КРАЙ</w:t>
      </w:r>
    </w:p>
    <w:p w:rsidR="00042F67" w:rsidRPr="00D12B2D" w:rsidRDefault="00042F67" w:rsidP="00042F67">
      <w:pPr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ЕЛИЗОВСКИЙ МУНИЦИПАЛЬНЫЙ РАЙОН</w:t>
      </w:r>
    </w:p>
    <w:p w:rsidR="00042F67" w:rsidRPr="00D12B2D" w:rsidRDefault="00042F67" w:rsidP="00042F67">
      <w:pPr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042F67" w:rsidRPr="00D12B2D" w:rsidRDefault="00042F67" w:rsidP="00042F67">
      <w:pPr>
        <w:overflowPunct w:val="0"/>
        <w:autoSpaceDE w:val="0"/>
        <w:jc w:val="center"/>
        <w:rPr>
          <w:lang w:eastAsia="zh-CN"/>
        </w:rPr>
      </w:pPr>
      <w:r w:rsidRPr="00D12B2D">
        <w:rPr>
          <w:rFonts w:eastAsia="SimSun"/>
          <w:b/>
          <w:sz w:val="32"/>
          <w:szCs w:val="32"/>
        </w:rPr>
        <w:t>РЕШЕНИЕ</w:t>
      </w:r>
    </w:p>
    <w:p w:rsidR="00042F67" w:rsidRDefault="00042F67" w:rsidP="00042F67">
      <w:pPr>
        <w:tabs>
          <w:tab w:val="right" w:pos="9214"/>
        </w:tabs>
        <w:rPr>
          <w:sz w:val="28"/>
          <w:szCs w:val="28"/>
        </w:rPr>
      </w:pPr>
    </w:p>
    <w:p w:rsidR="00042F67" w:rsidRDefault="00042F67" w:rsidP="00042F67">
      <w:pPr>
        <w:tabs>
          <w:tab w:val="right" w:pos="9214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22 декабря 2020 г. № 1514</w:t>
      </w:r>
      <w:r>
        <w:rPr>
          <w:sz w:val="28"/>
          <w:szCs w:val="28"/>
        </w:rPr>
        <w:tab/>
        <w:t>г. Елизово</w:t>
      </w:r>
    </w:p>
    <w:p w:rsidR="00042F67" w:rsidRDefault="00042F67" w:rsidP="00042F67">
      <w:pPr>
        <w:rPr>
          <w:sz w:val="28"/>
          <w:szCs w:val="28"/>
        </w:rPr>
      </w:pPr>
    </w:p>
    <w:p w:rsidR="00042F67" w:rsidRDefault="00042F67" w:rsidP="00042F67">
      <w:pPr>
        <w:rPr>
          <w:sz w:val="28"/>
          <w:szCs w:val="28"/>
        </w:rPr>
      </w:pPr>
      <w:r>
        <w:rPr>
          <w:sz w:val="28"/>
          <w:szCs w:val="28"/>
        </w:rPr>
        <w:t xml:space="preserve">102 сессия </w:t>
      </w:r>
    </w:p>
    <w:p w:rsidR="00D17D24" w:rsidRDefault="00D17D24">
      <w:pPr>
        <w:tabs>
          <w:tab w:val="left" w:pos="2205"/>
        </w:tabs>
        <w:ind w:right="397" w:firstLine="24"/>
        <w:contextualSpacing/>
        <w:rPr>
          <w:sz w:val="27"/>
          <w:szCs w:val="27"/>
        </w:rPr>
      </w:pPr>
    </w:p>
    <w:p w:rsidR="00D17D24" w:rsidRPr="009617EB" w:rsidRDefault="007612FF" w:rsidP="00042F67">
      <w:pPr>
        <w:tabs>
          <w:tab w:val="left" w:pos="4253"/>
          <w:tab w:val="left" w:pos="5940"/>
          <w:tab w:val="left" w:pos="6120"/>
          <w:tab w:val="left" w:pos="7020"/>
          <w:tab w:val="left" w:pos="7560"/>
        </w:tabs>
        <w:ind w:right="5102"/>
        <w:contextualSpacing/>
        <w:jc w:val="both"/>
        <w:rPr>
          <w:sz w:val="28"/>
          <w:szCs w:val="28"/>
        </w:rPr>
      </w:pPr>
      <w:r w:rsidRPr="009617EB">
        <w:rPr>
          <w:sz w:val="28"/>
          <w:szCs w:val="28"/>
        </w:rPr>
        <w:t xml:space="preserve">О принятии </w:t>
      </w:r>
      <w:r w:rsidR="00BF7F5A">
        <w:rPr>
          <w:sz w:val="28"/>
          <w:szCs w:val="28"/>
        </w:rPr>
        <w:t>нормативного правового акта</w:t>
      </w:r>
      <w:r w:rsidR="009617EB" w:rsidRPr="009617EB">
        <w:rPr>
          <w:sz w:val="28"/>
          <w:szCs w:val="28"/>
        </w:rPr>
        <w:t xml:space="preserve"> «О внесении изменений в </w:t>
      </w:r>
      <w:r w:rsidR="009136CE">
        <w:rPr>
          <w:sz w:val="28"/>
          <w:szCs w:val="28"/>
        </w:rPr>
        <w:t>нормативный правовой акт «</w:t>
      </w:r>
      <w:r w:rsidR="009617EB" w:rsidRPr="009617EB">
        <w:rPr>
          <w:sz w:val="28"/>
          <w:szCs w:val="28"/>
        </w:rPr>
        <w:t>Правила землепользования и застройки межселенной территории Елизовского муниципального района</w:t>
      </w:r>
      <w:r w:rsidRPr="009617EB">
        <w:rPr>
          <w:sz w:val="28"/>
          <w:szCs w:val="28"/>
        </w:rPr>
        <w:t>»</w:t>
      </w:r>
      <w:r w:rsidR="009617EB" w:rsidRPr="009617EB">
        <w:rPr>
          <w:sz w:val="28"/>
          <w:szCs w:val="28"/>
        </w:rPr>
        <w:t xml:space="preserve"> </w:t>
      </w:r>
    </w:p>
    <w:p w:rsidR="00D17D24" w:rsidRDefault="00D17D24" w:rsidP="00042F67">
      <w:pPr>
        <w:contextualSpacing/>
        <w:jc w:val="both"/>
        <w:rPr>
          <w:sz w:val="27"/>
          <w:szCs w:val="27"/>
        </w:rPr>
      </w:pPr>
    </w:p>
    <w:p w:rsidR="00D17D24" w:rsidRDefault="00042F67" w:rsidP="00042F67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612FF" w:rsidRPr="009617EB">
        <w:rPr>
          <w:sz w:val="28"/>
          <w:szCs w:val="28"/>
        </w:rPr>
        <w:t xml:space="preserve">Рассмотрев внесенный Администрацией </w:t>
      </w:r>
      <w:proofErr w:type="spellStart"/>
      <w:r w:rsidR="007612FF" w:rsidRPr="009617EB">
        <w:rPr>
          <w:sz w:val="28"/>
          <w:szCs w:val="28"/>
        </w:rPr>
        <w:t>Елизовского</w:t>
      </w:r>
      <w:proofErr w:type="spellEnd"/>
      <w:r w:rsidR="007612FF" w:rsidRPr="009617EB">
        <w:rPr>
          <w:sz w:val="28"/>
          <w:szCs w:val="28"/>
        </w:rPr>
        <w:t xml:space="preserve"> муниципального района проект </w:t>
      </w:r>
      <w:r w:rsidR="009136CE">
        <w:rPr>
          <w:sz w:val="28"/>
          <w:szCs w:val="28"/>
        </w:rPr>
        <w:t>нормативного правового акта</w:t>
      </w:r>
      <w:r w:rsidR="007612FF" w:rsidRPr="009617EB">
        <w:rPr>
          <w:sz w:val="28"/>
          <w:szCs w:val="28"/>
        </w:rPr>
        <w:t xml:space="preserve"> «О внесении изменений в нормативный правовой акт «Правила землепользования и застройки межселенной территории </w:t>
      </w:r>
      <w:proofErr w:type="spellStart"/>
      <w:r w:rsidR="007612FF" w:rsidRPr="009617EB">
        <w:rPr>
          <w:sz w:val="28"/>
          <w:szCs w:val="28"/>
        </w:rPr>
        <w:t>Елизовского</w:t>
      </w:r>
      <w:proofErr w:type="spellEnd"/>
      <w:r w:rsidR="007612FF" w:rsidRPr="009617EB">
        <w:rPr>
          <w:sz w:val="28"/>
          <w:szCs w:val="28"/>
        </w:rPr>
        <w:t xml:space="preserve"> муницип</w:t>
      </w:r>
      <w:r w:rsidR="009617EB">
        <w:rPr>
          <w:sz w:val="28"/>
          <w:szCs w:val="28"/>
        </w:rPr>
        <w:t>ального района»</w:t>
      </w:r>
      <w:r w:rsidR="009136CE">
        <w:rPr>
          <w:sz w:val="28"/>
          <w:szCs w:val="28"/>
        </w:rPr>
        <w:t xml:space="preserve">, </w:t>
      </w:r>
      <w:r w:rsidR="00D36CC2">
        <w:rPr>
          <w:color w:val="000000"/>
          <w:sz w:val="28"/>
          <w:szCs w:val="28"/>
        </w:rPr>
        <w:t>руководствуясь</w:t>
      </w:r>
      <w:r w:rsidR="009617EB">
        <w:rPr>
          <w:color w:val="000000"/>
          <w:sz w:val="28"/>
          <w:szCs w:val="28"/>
        </w:rPr>
        <w:t xml:space="preserve"> Градостроительным кодексом Российской Федерации</w:t>
      </w:r>
      <w:r w:rsidR="007612FF" w:rsidRPr="009617EB">
        <w:rPr>
          <w:color w:val="000000"/>
          <w:sz w:val="28"/>
          <w:szCs w:val="28"/>
        </w:rPr>
        <w:t>,</w:t>
      </w:r>
      <w:r w:rsidR="009617EB">
        <w:rPr>
          <w:color w:val="000000"/>
          <w:sz w:val="28"/>
          <w:szCs w:val="28"/>
        </w:rPr>
        <w:t xml:space="preserve"> Федеральным </w:t>
      </w:r>
      <w:r w:rsidR="00A71084">
        <w:rPr>
          <w:color w:val="000000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частью 12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</w:t>
      </w:r>
      <w:r w:rsidR="007612FF" w:rsidRPr="009617EB">
        <w:rPr>
          <w:sz w:val="28"/>
          <w:szCs w:val="28"/>
        </w:rPr>
        <w:t xml:space="preserve"> Уставом </w:t>
      </w:r>
      <w:proofErr w:type="spellStart"/>
      <w:r w:rsidR="007612FF" w:rsidRPr="009617EB">
        <w:rPr>
          <w:sz w:val="28"/>
          <w:szCs w:val="28"/>
        </w:rPr>
        <w:t>Елизовского</w:t>
      </w:r>
      <w:proofErr w:type="spellEnd"/>
      <w:r w:rsidR="007612FF" w:rsidRPr="009617EB">
        <w:rPr>
          <w:sz w:val="28"/>
          <w:szCs w:val="28"/>
        </w:rPr>
        <w:t xml:space="preserve"> муниципального района,</w:t>
      </w:r>
    </w:p>
    <w:p w:rsidR="00042F67" w:rsidRPr="009617EB" w:rsidRDefault="00042F67" w:rsidP="00042F67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contextualSpacing/>
        <w:jc w:val="both"/>
        <w:rPr>
          <w:sz w:val="28"/>
          <w:szCs w:val="28"/>
        </w:rPr>
      </w:pPr>
    </w:p>
    <w:p w:rsidR="00D17D24" w:rsidRPr="00A71084" w:rsidRDefault="007612FF" w:rsidP="00042F67">
      <w:pPr>
        <w:ind w:right="397"/>
        <w:contextualSpacing/>
        <w:jc w:val="center"/>
        <w:rPr>
          <w:b/>
          <w:sz w:val="28"/>
          <w:szCs w:val="28"/>
        </w:rPr>
      </w:pPr>
      <w:r w:rsidRPr="00A71084">
        <w:rPr>
          <w:b/>
          <w:sz w:val="28"/>
          <w:szCs w:val="28"/>
        </w:rPr>
        <w:t xml:space="preserve">Дума </w:t>
      </w:r>
      <w:proofErr w:type="spellStart"/>
      <w:r w:rsidRPr="00A71084">
        <w:rPr>
          <w:b/>
          <w:sz w:val="28"/>
          <w:szCs w:val="28"/>
        </w:rPr>
        <w:t>Елизовского</w:t>
      </w:r>
      <w:proofErr w:type="spellEnd"/>
      <w:r w:rsidRPr="00A71084">
        <w:rPr>
          <w:b/>
          <w:sz w:val="28"/>
          <w:szCs w:val="28"/>
        </w:rPr>
        <w:t xml:space="preserve"> муниципального района</w:t>
      </w:r>
    </w:p>
    <w:p w:rsidR="00D17D24" w:rsidRDefault="007612FF" w:rsidP="00042F67">
      <w:pPr>
        <w:ind w:right="397"/>
        <w:contextualSpacing/>
        <w:jc w:val="center"/>
        <w:rPr>
          <w:b/>
          <w:sz w:val="28"/>
          <w:szCs w:val="28"/>
        </w:rPr>
      </w:pPr>
      <w:r w:rsidRPr="00A71084">
        <w:rPr>
          <w:b/>
          <w:sz w:val="28"/>
          <w:szCs w:val="28"/>
        </w:rPr>
        <w:t>РЕШИЛА:</w:t>
      </w:r>
    </w:p>
    <w:p w:rsidR="00042F67" w:rsidRPr="00A71084" w:rsidRDefault="00042F67" w:rsidP="00042F67">
      <w:pPr>
        <w:ind w:right="397"/>
        <w:contextualSpacing/>
        <w:jc w:val="center"/>
        <w:rPr>
          <w:b/>
          <w:sz w:val="28"/>
          <w:szCs w:val="28"/>
        </w:rPr>
      </w:pPr>
    </w:p>
    <w:p w:rsidR="00D17D24" w:rsidRPr="00A71084" w:rsidRDefault="00042F67" w:rsidP="00042F6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2FF" w:rsidRPr="00A71084">
        <w:rPr>
          <w:sz w:val="28"/>
          <w:szCs w:val="28"/>
        </w:rPr>
        <w:t xml:space="preserve">1. Принять нормативный правовой акт «О внесении изменений в нормативный правовой акт «Правила землепользования и застройки межселенной территории </w:t>
      </w:r>
      <w:proofErr w:type="spellStart"/>
      <w:r w:rsidR="007612FF" w:rsidRPr="00A71084">
        <w:rPr>
          <w:sz w:val="28"/>
          <w:szCs w:val="28"/>
        </w:rPr>
        <w:t>Елизовского</w:t>
      </w:r>
      <w:proofErr w:type="spellEnd"/>
      <w:r w:rsidR="007612FF" w:rsidRPr="00A71084">
        <w:rPr>
          <w:sz w:val="28"/>
          <w:szCs w:val="28"/>
        </w:rPr>
        <w:t xml:space="preserve"> муниципального района.</w:t>
      </w:r>
    </w:p>
    <w:p w:rsidR="00D17D24" w:rsidRPr="00A71084" w:rsidRDefault="00042F67" w:rsidP="00042F6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2FF" w:rsidRPr="00A71084">
        <w:rPr>
          <w:sz w:val="28"/>
          <w:szCs w:val="28"/>
        </w:rPr>
        <w:t>2. Направить нормативный пр</w:t>
      </w:r>
      <w:r w:rsidR="00D36CC2">
        <w:rPr>
          <w:sz w:val="28"/>
          <w:szCs w:val="28"/>
        </w:rPr>
        <w:t>авовой акт, принятый настоящим Р</w:t>
      </w:r>
      <w:r w:rsidR="007612FF" w:rsidRPr="00A71084">
        <w:rPr>
          <w:sz w:val="28"/>
          <w:szCs w:val="28"/>
        </w:rPr>
        <w:t>ешением, Главе Елизовского муниципального района для подписания и опубликования (обнародования) в установленном порядке.</w:t>
      </w:r>
    </w:p>
    <w:p w:rsidR="00D17D24" w:rsidRDefault="00042F67" w:rsidP="00042F6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6CE" w:rsidRPr="00A71084" w:rsidRDefault="009136CE" w:rsidP="00042F67">
      <w:pPr>
        <w:contextualSpacing/>
        <w:jc w:val="both"/>
        <w:rPr>
          <w:sz w:val="28"/>
          <w:szCs w:val="28"/>
        </w:rPr>
      </w:pPr>
    </w:p>
    <w:p w:rsidR="00042F67" w:rsidRDefault="007612FF" w:rsidP="00042F67">
      <w:pPr>
        <w:pStyle w:val="af"/>
        <w:rPr>
          <w:rFonts w:ascii="Times New Roman" w:hAnsi="Times New Roman"/>
          <w:sz w:val="28"/>
          <w:szCs w:val="28"/>
        </w:rPr>
      </w:pPr>
      <w:r w:rsidRPr="00A71084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D17D24" w:rsidRPr="00A71084" w:rsidRDefault="007612FF" w:rsidP="00042F67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A7108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42F67">
        <w:rPr>
          <w:rFonts w:ascii="Times New Roman" w:hAnsi="Times New Roman"/>
          <w:sz w:val="28"/>
          <w:szCs w:val="28"/>
        </w:rPr>
        <w:t xml:space="preserve"> </w:t>
      </w:r>
      <w:r w:rsidRPr="00A71084">
        <w:rPr>
          <w:rFonts w:ascii="Times New Roman" w:hAnsi="Times New Roman"/>
          <w:sz w:val="28"/>
          <w:szCs w:val="28"/>
        </w:rPr>
        <w:t>муниципаль</w:t>
      </w:r>
      <w:r w:rsidR="00A71084">
        <w:rPr>
          <w:rFonts w:ascii="Times New Roman" w:hAnsi="Times New Roman"/>
          <w:sz w:val="28"/>
          <w:szCs w:val="28"/>
        </w:rPr>
        <w:t>ного района</w:t>
      </w:r>
      <w:r w:rsidR="00A71084">
        <w:rPr>
          <w:rFonts w:ascii="Times New Roman" w:hAnsi="Times New Roman"/>
          <w:sz w:val="28"/>
          <w:szCs w:val="28"/>
        </w:rPr>
        <w:tab/>
      </w:r>
      <w:r w:rsidR="00042F67">
        <w:rPr>
          <w:rFonts w:ascii="Times New Roman" w:hAnsi="Times New Roman"/>
          <w:sz w:val="28"/>
          <w:szCs w:val="28"/>
        </w:rPr>
        <w:t xml:space="preserve">         </w:t>
      </w:r>
      <w:r w:rsidR="00A71084">
        <w:rPr>
          <w:rFonts w:ascii="Times New Roman" w:hAnsi="Times New Roman"/>
          <w:sz w:val="28"/>
          <w:szCs w:val="28"/>
        </w:rPr>
        <w:tab/>
      </w:r>
      <w:r w:rsidRPr="00A71084">
        <w:rPr>
          <w:rFonts w:ascii="Times New Roman" w:hAnsi="Times New Roman"/>
          <w:sz w:val="28"/>
          <w:szCs w:val="28"/>
        </w:rPr>
        <w:t xml:space="preserve">           </w:t>
      </w:r>
      <w:r w:rsidR="00042F67">
        <w:rPr>
          <w:rFonts w:ascii="Times New Roman" w:hAnsi="Times New Roman"/>
          <w:sz w:val="28"/>
          <w:szCs w:val="28"/>
        </w:rPr>
        <w:t xml:space="preserve">         </w:t>
      </w:r>
      <w:r w:rsidRPr="00A71084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A71084">
        <w:rPr>
          <w:rFonts w:ascii="Times New Roman" w:hAnsi="Times New Roman"/>
          <w:sz w:val="28"/>
          <w:szCs w:val="28"/>
        </w:rPr>
        <w:t>Шергальдин</w:t>
      </w:r>
      <w:proofErr w:type="spellEnd"/>
    </w:p>
    <w:p w:rsidR="00D17D24" w:rsidRDefault="00D17D24" w:rsidP="00042F67">
      <w:pPr>
        <w:ind w:right="397"/>
        <w:contextualSpacing/>
        <w:jc w:val="both"/>
        <w:rPr>
          <w:sz w:val="28"/>
        </w:rPr>
      </w:pPr>
    </w:p>
    <w:p w:rsidR="00D17D24" w:rsidRDefault="009136CE">
      <w:pPr>
        <w:tabs>
          <w:tab w:val="left" w:pos="3104"/>
        </w:tabs>
        <w:contextualSpacing/>
        <w:jc w:val="center"/>
        <w:rPr>
          <w:b/>
          <w:sz w:val="28"/>
          <w:szCs w:val="28"/>
        </w:rPr>
      </w:pPr>
      <w:r w:rsidRPr="009136C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2300" cy="860425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24" w:rsidRDefault="007612FF">
      <w:pPr>
        <w:pStyle w:val="af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РОССИЙСКАЯ ФЕДЕРАЦИЯ</w:t>
      </w:r>
    </w:p>
    <w:p w:rsidR="00D17D24" w:rsidRDefault="007612FF">
      <w:pPr>
        <w:pStyle w:val="af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КАМЧАТСКИЙ КРАЙ</w:t>
      </w:r>
    </w:p>
    <w:p w:rsidR="00D17D24" w:rsidRDefault="007612FF">
      <w:pPr>
        <w:pStyle w:val="af"/>
        <w:contextualSpacing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ЕЛИЗОВСКИЙ МУНИЦИПАЛЬНЫЙ РАЙОН</w:t>
      </w:r>
    </w:p>
    <w:p w:rsidR="00D17D24" w:rsidRDefault="007612FF">
      <w:pPr>
        <w:shd w:val="clear" w:color="auto" w:fill="FFFFFF"/>
        <w:tabs>
          <w:tab w:val="left" w:pos="7560"/>
        </w:tabs>
        <w:ind w:left="91"/>
        <w:contextualSpacing/>
        <w:jc w:val="center"/>
        <w:rPr>
          <w:b/>
          <w:bCs/>
          <w:spacing w:val="-5"/>
          <w:sz w:val="27"/>
          <w:szCs w:val="27"/>
        </w:rPr>
      </w:pPr>
      <w:r>
        <w:rPr>
          <w:b/>
          <w:sz w:val="27"/>
          <w:szCs w:val="27"/>
        </w:rPr>
        <w:t>ДУМА ЕЛИЗОВСКОГО МУНИЦИПАЛЬНОГО РАЙОНА</w:t>
      </w:r>
    </w:p>
    <w:p w:rsidR="00D17D24" w:rsidRDefault="007612FF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7"/>
          <w:szCs w:val="27"/>
        </w:rPr>
      </w:pPr>
      <w:r>
        <w:rPr>
          <w:b/>
          <w:bCs/>
          <w:spacing w:val="-5"/>
          <w:sz w:val="27"/>
          <w:szCs w:val="27"/>
        </w:rPr>
        <w:t>НОРМАТИВНЫЙ ПРАВОВОЙ АКТ</w:t>
      </w:r>
    </w:p>
    <w:p w:rsidR="009136CE" w:rsidRPr="009136CE" w:rsidRDefault="007612FF">
      <w:pPr>
        <w:contextualSpacing/>
        <w:jc w:val="center"/>
        <w:rPr>
          <w:b/>
          <w:sz w:val="27"/>
          <w:szCs w:val="27"/>
        </w:rPr>
      </w:pPr>
      <w:r w:rsidRPr="009136CE">
        <w:rPr>
          <w:b/>
          <w:sz w:val="27"/>
          <w:szCs w:val="27"/>
        </w:rPr>
        <w:t xml:space="preserve">О внесении изменений в нормативный правовой акт </w:t>
      </w:r>
    </w:p>
    <w:p w:rsidR="00D17D24" w:rsidRPr="009136CE" w:rsidRDefault="007612FF">
      <w:pPr>
        <w:contextualSpacing/>
        <w:jc w:val="center"/>
        <w:rPr>
          <w:b/>
          <w:sz w:val="27"/>
          <w:szCs w:val="27"/>
        </w:rPr>
      </w:pPr>
      <w:r w:rsidRPr="009136CE">
        <w:rPr>
          <w:b/>
          <w:sz w:val="27"/>
          <w:szCs w:val="27"/>
        </w:rPr>
        <w:t>«Правила землепользования и застройки межселенной территории Елизовского муниципального района»</w:t>
      </w:r>
    </w:p>
    <w:p w:rsidR="00D17D24" w:rsidRDefault="007612FF">
      <w:pPr>
        <w:contextualSpacing/>
        <w:jc w:val="center"/>
        <w:rPr>
          <w:i/>
        </w:rPr>
      </w:pPr>
      <w:r w:rsidRPr="009136CE">
        <w:rPr>
          <w:i/>
        </w:rPr>
        <w:t xml:space="preserve">Принят </w:t>
      </w:r>
      <w:r w:rsidR="009136CE" w:rsidRPr="009136CE">
        <w:rPr>
          <w:i/>
        </w:rPr>
        <w:t>Р</w:t>
      </w:r>
      <w:r w:rsidRPr="009136CE">
        <w:rPr>
          <w:i/>
        </w:rPr>
        <w:t xml:space="preserve">ешением Думы </w:t>
      </w:r>
      <w:proofErr w:type="spellStart"/>
      <w:r w:rsidRPr="009136CE">
        <w:rPr>
          <w:i/>
        </w:rPr>
        <w:t>Елизовского</w:t>
      </w:r>
      <w:proofErr w:type="spellEnd"/>
      <w:r w:rsidRPr="009136CE">
        <w:rPr>
          <w:i/>
        </w:rPr>
        <w:t xml:space="preserve"> муниципального района </w:t>
      </w:r>
      <w:r w:rsidR="009136CE">
        <w:rPr>
          <w:i/>
        </w:rPr>
        <w:t>от 22.12.2020 № 1514</w:t>
      </w:r>
    </w:p>
    <w:p w:rsidR="009136CE" w:rsidRPr="009136CE" w:rsidRDefault="009136CE">
      <w:pPr>
        <w:contextualSpacing/>
        <w:jc w:val="center"/>
        <w:rPr>
          <w:i/>
        </w:rPr>
      </w:pPr>
    </w:p>
    <w:p w:rsidR="009136CE" w:rsidRDefault="007612FF">
      <w:pPr>
        <w:widowControl w:val="0"/>
        <w:jc w:val="both"/>
        <w:outlineLvl w:val="1"/>
        <w:rPr>
          <w:sz w:val="28"/>
          <w:szCs w:val="28"/>
        </w:rPr>
      </w:pPr>
      <w:r>
        <w:rPr>
          <w:sz w:val="27"/>
          <w:szCs w:val="27"/>
        </w:rPr>
        <w:tab/>
      </w:r>
      <w:r w:rsidRPr="009136CE">
        <w:rPr>
          <w:b/>
          <w:sz w:val="28"/>
          <w:szCs w:val="28"/>
        </w:rPr>
        <w:t>Статья 1.</w:t>
      </w:r>
      <w:r w:rsidRPr="007612FF">
        <w:rPr>
          <w:sz w:val="28"/>
          <w:szCs w:val="28"/>
        </w:rPr>
        <w:t xml:space="preserve"> </w:t>
      </w:r>
    </w:p>
    <w:p w:rsidR="00D17D24" w:rsidRPr="007612FF" w:rsidRDefault="009136CE">
      <w:pPr>
        <w:widowControl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2FF" w:rsidRPr="007612FF">
        <w:rPr>
          <w:sz w:val="28"/>
          <w:szCs w:val="28"/>
        </w:rPr>
        <w:t>Внести в нормативный правовой акт</w:t>
      </w:r>
      <w:r>
        <w:rPr>
          <w:sz w:val="28"/>
          <w:szCs w:val="28"/>
        </w:rPr>
        <w:t xml:space="preserve"> </w:t>
      </w:r>
      <w:r w:rsidR="00D36CC2" w:rsidRPr="007612FF">
        <w:rPr>
          <w:sz w:val="28"/>
          <w:szCs w:val="28"/>
        </w:rPr>
        <w:t>от 26.11.2014 № 179</w:t>
      </w:r>
      <w:r>
        <w:rPr>
          <w:sz w:val="28"/>
          <w:szCs w:val="28"/>
        </w:rPr>
        <w:t xml:space="preserve"> </w:t>
      </w:r>
      <w:r w:rsidR="007612FF" w:rsidRPr="007612FF">
        <w:rPr>
          <w:sz w:val="28"/>
          <w:szCs w:val="28"/>
        </w:rPr>
        <w:t xml:space="preserve">«Правила землепользования и застройки межселенной территории </w:t>
      </w:r>
      <w:proofErr w:type="spellStart"/>
      <w:r w:rsidR="007612FF" w:rsidRPr="007612FF">
        <w:rPr>
          <w:sz w:val="28"/>
          <w:szCs w:val="28"/>
        </w:rPr>
        <w:t>Ел</w:t>
      </w:r>
      <w:r w:rsidR="000B5435">
        <w:rPr>
          <w:sz w:val="28"/>
          <w:szCs w:val="28"/>
        </w:rPr>
        <w:t>изовского</w:t>
      </w:r>
      <w:proofErr w:type="spellEnd"/>
      <w:r w:rsidR="000B5435">
        <w:rPr>
          <w:sz w:val="28"/>
          <w:szCs w:val="28"/>
        </w:rPr>
        <w:t xml:space="preserve"> муниципального района</w:t>
      </w:r>
      <w:r w:rsidR="007612FF" w:rsidRPr="007612F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7612FF" w:rsidRPr="007612FF">
        <w:rPr>
          <w:sz w:val="28"/>
          <w:szCs w:val="28"/>
        </w:rPr>
        <w:t xml:space="preserve"> </w:t>
      </w:r>
      <w:r w:rsidRPr="008D23AD">
        <w:rPr>
          <w:sz w:val="28"/>
          <w:szCs w:val="28"/>
        </w:rPr>
        <w:t xml:space="preserve">утвержденный Решением Думы </w:t>
      </w:r>
      <w:proofErr w:type="spellStart"/>
      <w:r w:rsidRPr="008D23AD">
        <w:rPr>
          <w:sz w:val="28"/>
          <w:szCs w:val="28"/>
        </w:rPr>
        <w:t>Елизовского</w:t>
      </w:r>
      <w:proofErr w:type="spellEnd"/>
      <w:r w:rsidRPr="008D23AD">
        <w:rPr>
          <w:sz w:val="28"/>
          <w:szCs w:val="28"/>
        </w:rPr>
        <w:t xml:space="preserve"> муниципального района от 26.11.2014 № 631</w:t>
      </w:r>
      <w:r>
        <w:rPr>
          <w:sz w:val="28"/>
          <w:szCs w:val="28"/>
        </w:rPr>
        <w:t xml:space="preserve"> (в редакции нормативного правового акта </w:t>
      </w:r>
      <w:r w:rsidRPr="00C52151">
        <w:rPr>
          <w:sz w:val="28"/>
          <w:szCs w:val="28"/>
        </w:rPr>
        <w:t>от 0</w:t>
      </w:r>
      <w:r w:rsidR="00C848D2">
        <w:rPr>
          <w:sz w:val="28"/>
          <w:szCs w:val="28"/>
        </w:rPr>
        <w:t>5</w:t>
      </w:r>
      <w:r w:rsidRPr="00C52151">
        <w:rPr>
          <w:sz w:val="28"/>
          <w:szCs w:val="28"/>
        </w:rPr>
        <w:t>.</w:t>
      </w:r>
      <w:r w:rsidR="00C848D2">
        <w:rPr>
          <w:sz w:val="28"/>
          <w:szCs w:val="28"/>
        </w:rPr>
        <w:t>12</w:t>
      </w:r>
      <w:r w:rsidRPr="00C52151">
        <w:rPr>
          <w:sz w:val="28"/>
          <w:szCs w:val="28"/>
        </w:rPr>
        <w:t xml:space="preserve">.2019 № </w:t>
      </w:r>
      <w:r w:rsidR="00C848D2">
        <w:rPr>
          <w:sz w:val="28"/>
          <w:szCs w:val="28"/>
        </w:rPr>
        <w:t>150</w:t>
      </w:r>
      <w:r>
        <w:rPr>
          <w:sz w:val="28"/>
          <w:szCs w:val="28"/>
        </w:rPr>
        <w:t xml:space="preserve">) </w:t>
      </w:r>
      <w:r w:rsidR="007612FF" w:rsidRPr="007612FF">
        <w:rPr>
          <w:sz w:val="28"/>
          <w:szCs w:val="28"/>
        </w:rPr>
        <w:t>следующие изменения:</w:t>
      </w:r>
    </w:p>
    <w:p w:rsidR="00D17D24" w:rsidRPr="007612FF" w:rsidRDefault="00D17D24">
      <w:pPr>
        <w:widowControl w:val="0"/>
        <w:ind w:firstLine="709"/>
        <w:jc w:val="both"/>
        <w:outlineLvl w:val="1"/>
        <w:rPr>
          <w:sz w:val="28"/>
          <w:szCs w:val="28"/>
        </w:rPr>
      </w:pPr>
    </w:p>
    <w:p w:rsidR="00D17D24" w:rsidRDefault="00A71084" w:rsidP="005F5FE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</w:t>
      </w:r>
      <w:r w:rsidR="005F5F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="007612FF" w:rsidRPr="007612FF">
        <w:rPr>
          <w:color w:val="000000"/>
          <w:sz w:val="28"/>
          <w:szCs w:val="28"/>
          <w:lang w:val="en-US"/>
        </w:rPr>
        <w:t>II</w:t>
      </w:r>
      <w:r w:rsidR="007612FF" w:rsidRPr="007612F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ГРАДОСТРОИТЕЛЬНЫЕ РЕГЛАМЕНТЫ</w:t>
      </w:r>
      <w:r w:rsidR="007612FF" w:rsidRPr="007612FF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изложить в </w:t>
      </w:r>
      <w:r w:rsidR="00AE209D">
        <w:rPr>
          <w:color w:val="000000"/>
          <w:sz w:val="28"/>
          <w:szCs w:val="28"/>
        </w:rPr>
        <w:t>следующей редакции:</w:t>
      </w:r>
    </w:p>
    <w:p w:rsidR="00AE209D" w:rsidRPr="005F5FE0" w:rsidRDefault="00F239B4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0" w:name="_Toc279980594"/>
      <w:bookmarkStart w:id="1" w:name="_Toc377638381"/>
      <w:r w:rsidRPr="005F5FE0">
        <w:rPr>
          <w:rFonts w:eastAsia="SimSun"/>
          <w:b/>
          <w:bCs/>
          <w:sz w:val="28"/>
          <w:szCs w:val="28"/>
          <w:lang w:eastAsia="zh-CN"/>
        </w:rPr>
        <w:t>«</w:t>
      </w:r>
      <w:r w:rsidR="00AE209D" w:rsidRPr="005F5FE0">
        <w:rPr>
          <w:rFonts w:eastAsia="SimSun"/>
          <w:b/>
          <w:bCs/>
          <w:sz w:val="28"/>
          <w:szCs w:val="28"/>
          <w:lang w:eastAsia="zh-CN"/>
        </w:rPr>
        <w:t>Статья 35. Землепользование и застройка на территориях зон</w:t>
      </w:r>
      <w:bookmarkEnd w:id="0"/>
      <w:r w:rsidR="00AE209D" w:rsidRPr="005F5FE0">
        <w:rPr>
          <w:rFonts w:eastAsia="SimSun"/>
          <w:b/>
          <w:bCs/>
          <w:sz w:val="28"/>
          <w:szCs w:val="28"/>
          <w:lang w:eastAsia="zh-CN"/>
        </w:rPr>
        <w:t xml:space="preserve"> сад</w:t>
      </w:r>
      <w:r w:rsidR="00AE209D" w:rsidRPr="005F5FE0">
        <w:rPr>
          <w:rFonts w:eastAsia="SimSun"/>
          <w:b/>
          <w:bCs/>
          <w:sz w:val="28"/>
          <w:szCs w:val="28"/>
          <w:lang w:eastAsia="zh-CN"/>
        </w:rPr>
        <w:t>о</w:t>
      </w:r>
      <w:r w:rsidR="00AE209D" w:rsidRPr="005F5FE0">
        <w:rPr>
          <w:rFonts w:eastAsia="SimSun"/>
          <w:b/>
          <w:bCs/>
          <w:sz w:val="28"/>
          <w:szCs w:val="28"/>
          <w:lang w:eastAsia="zh-CN"/>
        </w:rPr>
        <w:t>водств и дачных участков</w:t>
      </w:r>
      <w:bookmarkEnd w:id="1"/>
    </w:p>
    <w:p w:rsidR="00AE209D" w:rsidRPr="005F5FE0" w:rsidRDefault="00AE209D" w:rsidP="005F5FE0">
      <w:pPr>
        <w:suppressAutoHyphens w:val="0"/>
        <w:ind w:firstLine="540"/>
        <w:rPr>
          <w:rFonts w:eastAsia="SimSun"/>
          <w:b/>
          <w:bCs/>
          <w:sz w:val="28"/>
          <w:szCs w:val="28"/>
          <w:lang w:eastAsia="zh-CN"/>
        </w:rPr>
      </w:pP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1. Зоны садоводств и дачных участков предназначены для ведения сад</w:t>
      </w:r>
      <w:r w:rsidRPr="005F5FE0">
        <w:rPr>
          <w:rFonts w:eastAsia="SimSun"/>
          <w:sz w:val="28"/>
          <w:szCs w:val="28"/>
          <w:lang w:eastAsia="zh-CN"/>
        </w:rPr>
        <w:t>о</w:t>
      </w:r>
      <w:r w:rsidRPr="005F5FE0">
        <w:rPr>
          <w:rFonts w:eastAsia="SimSun"/>
          <w:sz w:val="28"/>
          <w:szCs w:val="28"/>
          <w:lang w:eastAsia="zh-CN"/>
        </w:rPr>
        <w:t>водства и дачного хозяйства.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 xml:space="preserve">2. </w:t>
      </w:r>
      <w:r w:rsidRPr="005F5FE0">
        <w:rPr>
          <w:rFonts w:eastAsia="Calibri"/>
          <w:sz w:val="28"/>
          <w:szCs w:val="28"/>
        </w:rPr>
        <w:t>Правовое регулирование ведения гражданами садоводства, огороднич</w:t>
      </w:r>
      <w:r w:rsidRPr="005F5FE0">
        <w:rPr>
          <w:rFonts w:eastAsia="Calibri"/>
          <w:sz w:val="28"/>
          <w:szCs w:val="28"/>
        </w:rPr>
        <w:t>е</w:t>
      </w:r>
      <w:r w:rsidRPr="005F5FE0">
        <w:rPr>
          <w:rFonts w:eastAsia="Calibri"/>
          <w:sz w:val="28"/>
          <w:szCs w:val="28"/>
        </w:rPr>
        <w:t>ства и дачного хозяйства осуществляется в соответствии с Федеральным зак</w:t>
      </w:r>
      <w:r w:rsidRPr="005F5FE0">
        <w:rPr>
          <w:rFonts w:eastAsia="Calibri"/>
          <w:sz w:val="28"/>
          <w:szCs w:val="28"/>
        </w:rPr>
        <w:t>о</w:t>
      </w:r>
      <w:r w:rsidRPr="005F5FE0">
        <w:rPr>
          <w:rFonts w:eastAsia="Calibri"/>
          <w:sz w:val="28"/>
          <w:szCs w:val="28"/>
        </w:rPr>
        <w:t>ном от 15.04.1998 № 66-ФЗ «О садоводческих, огороднических и дачных н</w:t>
      </w:r>
      <w:r w:rsidRPr="005F5FE0">
        <w:rPr>
          <w:rFonts w:eastAsia="Calibri"/>
          <w:sz w:val="28"/>
          <w:szCs w:val="28"/>
        </w:rPr>
        <w:t>е</w:t>
      </w:r>
      <w:r w:rsidRPr="005F5FE0">
        <w:rPr>
          <w:rFonts w:eastAsia="Calibri"/>
          <w:sz w:val="28"/>
          <w:szCs w:val="28"/>
        </w:rPr>
        <w:t>коммерческих объединениях граждан», настоящими Правилами, иными норм</w:t>
      </w:r>
      <w:r w:rsidRPr="005F5FE0">
        <w:rPr>
          <w:rFonts w:eastAsia="Calibri"/>
          <w:sz w:val="28"/>
          <w:szCs w:val="28"/>
        </w:rPr>
        <w:t>а</w:t>
      </w:r>
      <w:r w:rsidRPr="005F5FE0">
        <w:rPr>
          <w:rFonts w:eastAsia="Calibri"/>
          <w:sz w:val="28"/>
          <w:szCs w:val="28"/>
        </w:rPr>
        <w:t>тивными правовыми актами.</w:t>
      </w:r>
    </w:p>
    <w:p w:rsidR="00AE209D" w:rsidRPr="005F5FE0" w:rsidRDefault="00AE209D" w:rsidP="005F5FE0">
      <w:pPr>
        <w:ind w:firstLine="709"/>
        <w:jc w:val="both"/>
        <w:rPr>
          <w:sz w:val="28"/>
          <w:szCs w:val="28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>Статья 36. Зона садоводства и дачных участков (ЗСП)</w:t>
      </w:r>
    </w:p>
    <w:p w:rsidR="00AE209D" w:rsidRPr="005F5FE0" w:rsidRDefault="00AE209D" w:rsidP="00AE209D">
      <w:pPr>
        <w:suppressAutoHyphens w:val="0"/>
        <w:jc w:val="center"/>
        <w:rPr>
          <w:rFonts w:eastAsia="SimSun"/>
          <w:b/>
          <w:sz w:val="20"/>
          <w:szCs w:val="20"/>
          <w:u w:val="single"/>
          <w:lang w:eastAsia="zh-CN"/>
        </w:rPr>
      </w:pPr>
    </w:p>
    <w:p w:rsidR="00AE209D" w:rsidRPr="005F5FE0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5F5FE0">
        <w:rPr>
          <w:rFonts w:eastAsia="SimSun"/>
          <w:b/>
          <w:sz w:val="20"/>
          <w:szCs w:val="20"/>
          <w:lang w:eastAsia="zh-CN"/>
        </w:rPr>
        <w:t>1.   ОСНОВНЫЕ ВИДЫ РАЗРЕШЁННОГО ИСПОЛЬЗОВАНИЯ</w:t>
      </w:r>
    </w:p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</w:p>
    <w:tbl>
      <w:tblPr>
        <w:tblStyle w:val="1"/>
        <w:tblW w:w="0" w:type="auto"/>
        <w:tblLook w:val="04A0"/>
      </w:tblPr>
      <w:tblGrid>
        <w:gridCol w:w="1776"/>
        <w:gridCol w:w="2297"/>
        <w:gridCol w:w="1741"/>
        <w:gridCol w:w="2172"/>
        <w:gridCol w:w="186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ИСПОЛ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ЗОВАНИЯ ЗЕМЕЛЬНОГО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РЫ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ИСПОЛЬЗОВАНИЯ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Садоводство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Осуществление хозя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ственной деятельности, в том числе на сельск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хозяйственных угодьях, связанной с выращив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нием многолетних пл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довых и ягодных кул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тур, винограда и иных многолетних культур.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lastRenderedPageBreak/>
              <w:t>1.5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Минимальный размер земельного участка – 280 кв.м.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Максимальный размер земельного участка – 2500 кв.м.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Минимальные и ма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симальные размеры определены для з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lastRenderedPageBreak/>
              <w:t>мельного участка о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д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ного члена садоводч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ского (дачного) объ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динения.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Минимальное ра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стояние от жилого строения (дома) до красной линии улиц -5 м, до красной линии проездов – 3 м.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ных участков в целях определения мест д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пустимого размещ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ния жилого строения (дома) – 3 м.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во надземных этажей –2.</w:t>
            </w:r>
          </w:p>
          <w:p w:rsidR="00AE209D" w:rsidRPr="00AE209D" w:rsidRDefault="00AE209D" w:rsidP="0011778C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Параметры размещ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ния хозяйственных и иных построек, с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оружений, насажд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ний определяются в соответствии с «СП 53.13330.201</w:t>
            </w:r>
            <w:r w:rsidR="0011778C">
              <w:rPr>
                <w:rFonts w:eastAsia="SimSun"/>
                <w:bCs/>
                <w:sz w:val="20"/>
                <w:szCs w:val="20"/>
                <w:lang w:eastAsia="zh-CN"/>
              </w:rPr>
              <w:t>9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. Свод правил. Планировка и застройка территори</w:t>
            </w:r>
            <w:r w:rsidR="0011778C">
              <w:rPr>
                <w:rFonts w:eastAsia="SimSun"/>
                <w:bCs/>
                <w:sz w:val="20"/>
                <w:szCs w:val="20"/>
                <w:lang w:eastAsia="zh-CN"/>
              </w:rPr>
              <w:t>и ведения гражданами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 xml:space="preserve"> садовод</w:t>
            </w:r>
            <w:r w:rsidR="0011778C">
              <w:rPr>
                <w:rFonts w:eastAsia="SimSun"/>
                <w:bCs/>
                <w:sz w:val="20"/>
                <w:szCs w:val="20"/>
                <w:lang w:eastAsia="zh-CN"/>
              </w:rPr>
              <w:t>ства. Здания и сооружения(</w:t>
            </w:r>
            <w:bookmarkStart w:id="2" w:name="_GoBack"/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СНиП</w:t>
            </w:r>
            <w:bookmarkEnd w:id="2"/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 xml:space="preserve"> 30-02-97*</w:t>
            </w:r>
            <w:r w:rsidR="0011778C">
              <w:rPr>
                <w:rFonts w:eastAsia="SimSun"/>
                <w:bCs/>
                <w:sz w:val="20"/>
                <w:szCs w:val="20"/>
                <w:lang w:eastAsia="zh-CN"/>
              </w:rPr>
              <w:t>)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lastRenderedPageBreak/>
              <w:t>Не допускается размещение хозя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й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 xml:space="preserve">ственных построек со стороны улиц, за исключением гаражей. 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ве в зонах зато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lastRenderedPageBreak/>
              <w:t>ления необходимо предусматривать инженерную з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щиту от затопл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ния.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Ведение </w:t>
            </w:r>
          </w:p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садоводства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Осуществление отдыха и (или) выращивания гражданами для собс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венных нужд сельск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хозяйственных культур; размещение для собс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венных нужд садового дома, жилого дома, ук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занного в описании 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да разрешенного 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пользования с 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кодом 2.1, хозяйственны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 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строек и гаражей.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13.2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Минимальный размер земельного участка – 500 кв.м.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Максимальный размер земельного участка – 2500 кв.м.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и ма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симальные размеры определены для з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мельного участка 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члена садоводч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ского (дачного) объ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динения.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Минимальное ра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стояние от жилого строения (дома) до красной линии улиц -5 м, до красной линии проездов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ных участков в целях определения мест 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пустимого размещ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жилого строения (дома)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 надземных этажей –3.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Параметры размещ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хозяйственных и иных построек, 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оружений, насажд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ний определяются в соответствии с </w:t>
            </w:r>
            <w:r w:rsidR="00992FE1" w:rsidRPr="00AE209D">
              <w:rPr>
                <w:rFonts w:eastAsia="SimSun"/>
                <w:bCs/>
                <w:sz w:val="20"/>
                <w:szCs w:val="20"/>
                <w:lang w:eastAsia="zh-CN"/>
              </w:rPr>
              <w:t>«СП 53.13330.201</w:t>
            </w:r>
            <w:r w:rsidR="00992FE1">
              <w:rPr>
                <w:rFonts w:eastAsia="SimSun"/>
                <w:bCs/>
                <w:sz w:val="20"/>
                <w:szCs w:val="20"/>
                <w:lang w:eastAsia="zh-CN"/>
              </w:rPr>
              <w:t>9</w:t>
            </w:r>
            <w:r w:rsidR="00992FE1" w:rsidRPr="00AE209D">
              <w:rPr>
                <w:rFonts w:eastAsia="SimSun"/>
                <w:bCs/>
                <w:sz w:val="20"/>
                <w:szCs w:val="20"/>
                <w:lang w:eastAsia="zh-CN"/>
              </w:rPr>
              <w:t>. Свод правил. Планировка и застройка территори</w:t>
            </w:r>
            <w:r w:rsidR="00992FE1">
              <w:rPr>
                <w:rFonts w:eastAsia="SimSun"/>
                <w:bCs/>
                <w:sz w:val="20"/>
                <w:szCs w:val="20"/>
                <w:lang w:eastAsia="zh-CN"/>
              </w:rPr>
              <w:t>и ведения гражданами</w:t>
            </w:r>
            <w:r w:rsidR="00992FE1" w:rsidRPr="00AE209D">
              <w:rPr>
                <w:rFonts w:eastAsia="SimSun"/>
                <w:bCs/>
                <w:sz w:val="20"/>
                <w:szCs w:val="20"/>
                <w:lang w:eastAsia="zh-CN"/>
              </w:rPr>
              <w:t xml:space="preserve"> садовод</w:t>
            </w:r>
            <w:r w:rsidR="00992FE1">
              <w:rPr>
                <w:rFonts w:eastAsia="SimSun"/>
                <w:bCs/>
                <w:sz w:val="20"/>
                <w:szCs w:val="20"/>
                <w:lang w:eastAsia="zh-CN"/>
              </w:rPr>
              <w:t>ства. Здания и сооружения(</w:t>
            </w:r>
            <w:r w:rsidR="00992FE1" w:rsidRPr="00AE209D">
              <w:rPr>
                <w:rFonts w:eastAsia="SimSun"/>
                <w:bCs/>
                <w:sz w:val="20"/>
                <w:szCs w:val="20"/>
                <w:lang w:eastAsia="zh-CN"/>
              </w:rPr>
              <w:t>СНиП 30-02-97*</w:t>
            </w:r>
            <w:r w:rsidR="00992FE1">
              <w:rPr>
                <w:rFonts w:eastAsia="SimSun"/>
                <w:bCs/>
                <w:sz w:val="20"/>
                <w:szCs w:val="20"/>
                <w:lang w:eastAsia="zh-CN"/>
              </w:rPr>
              <w:t>)</w:t>
            </w:r>
            <w:r w:rsidR="00992FE1" w:rsidRPr="00AE209D">
              <w:rPr>
                <w:rFonts w:eastAsia="SimSun"/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Не допускается размещение хозя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й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ственных построек со стороны улиц, за исключением гаражей. 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необходимо предусматривать инженерную з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щиту от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</w:t>
            </w:r>
          </w:p>
        </w:tc>
      </w:tr>
    </w:tbl>
    <w:p w:rsidR="00AE209D" w:rsidRPr="005F5FE0" w:rsidRDefault="00AE209D">
      <w:pPr>
        <w:ind w:firstLine="709"/>
        <w:jc w:val="both"/>
        <w:rPr>
          <w:sz w:val="20"/>
          <w:szCs w:val="20"/>
        </w:rPr>
      </w:pPr>
    </w:p>
    <w:p w:rsidR="00AE209D" w:rsidRPr="005F5FE0" w:rsidRDefault="00AE209D" w:rsidP="00AE209D">
      <w:pPr>
        <w:widowControl w:val="0"/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5F5FE0">
        <w:rPr>
          <w:rFonts w:eastAsia="SimSun"/>
          <w:b/>
          <w:sz w:val="20"/>
          <w:szCs w:val="20"/>
          <w:lang w:eastAsia="zh-CN"/>
        </w:rPr>
        <w:t>2.   УСЛОВНО РАЗРЕШЁННЫЕ ВИДЫ ИСПОЛЬЗОВАНИЯ</w:t>
      </w:r>
    </w:p>
    <w:p w:rsidR="00AE209D" w:rsidRPr="00AE209D" w:rsidRDefault="00AE209D" w:rsidP="00AE209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2"/>
        <w:tblW w:w="0" w:type="auto"/>
        <w:tblLook w:val="04A0"/>
      </w:tblPr>
      <w:tblGrid>
        <w:gridCol w:w="1802"/>
        <w:gridCol w:w="2126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предназн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ченных для продажи товаров, торговая площадь которых составляет до 5000 кв. м.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 объектов торгового назначения:</w:t>
            </w:r>
          </w:p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до 250 кв. м. торговой площади – 800 кв. м. на 100 кв. м. торговой площади;</w:t>
            </w:r>
          </w:p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от 250 до 6500 кв. м. торговой площади -600 кв. м. на 100 кв. м. 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говой площади.</w:t>
            </w:r>
          </w:p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 объектов общественн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го питания при числе мест, кв.м. на 100 мест:</w:t>
            </w:r>
          </w:p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до 50 мест – 2000 кв.м.;</w:t>
            </w:r>
          </w:p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от 51 до 150 мест – 1500 кв.м.</w:t>
            </w:r>
          </w:p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отступы от границ земельного участка в целях опр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деления места допу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тимого размещения объекта – 3 м.</w:t>
            </w:r>
          </w:p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 этажей – 3.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Отдельно стоящие объекты, без уст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новления санита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но-защитных зон.</w:t>
            </w:r>
          </w:p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Встроенно-пристроенные.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 в целях ус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ройства мест общес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венного питания (ре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тораны, кафе, стол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вые, закусочные, 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ры).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связи, радиовещания, телевидения, включая воздушные радиор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лейные, надземные и подземные кабельные линии связи, линии радиофикации, 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тенные поля, усил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тельные пункты на кабельных линиях связи, инфраструкт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ру спутниковой связи и телерадиовещания, за исключением об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ектов связи, разм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щение которых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дусмотрено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нием видов разр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шенного использов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ния с </w:t>
            </w:r>
            <w:hyperlink r:id="rId7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кодами 3.1.1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8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3.2.3</w:t>
              </w:r>
            </w:hyperlink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Минимальный размер – 400 кв.м, максимал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ный -1000 кв.м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</w:p>
    <w:p w:rsid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5F5FE0">
        <w:rPr>
          <w:rFonts w:eastAsia="SimSun"/>
          <w:b/>
          <w:sz w:val="20"/>
          <w:szCs w:val="20"/>
          <w:lang w:eastAsia="zh-CN"/>
        </w:rPr>
        <w:t>3.   ВСПОМОГАТЕЛЬНЫЕ ВИДЫ РАЗРЕШЁННОГО ИСПОЛЬЗОВАНИЯ</w:t>
      </w:r>
    </w:p>
    <w:p w:rsidR="005F5FE0" w:rsidRPr="005F5FE0" w:rsidRDefault="005F5FE0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</w:p>
    <w:tbl>
      <w:tblPr>
        <w:tblStyle w:val="2"/>
        <w:tblW w:w="0" w:type="auto"/>
        <w:tblLook w:val="04A0"/>
      </w:tblPr>
      <w:tblGrid>
        <w:gridCol w:w="1726"/>
        <w:gridCol w:w="2096"/>
        <w:gridCol w:w="1726"/>
        <w:gridCol w:w="2467"/>
        <w:gridCol w:w="1839"/>
      </w:tblGrid>
      <w:tr w:rsidR="00AE209D" w:rsidRPr="00AE209D" w:rsidTr="005F5FE0">
        <w:tc>
          <w:tcPr>
            <w:tcW w:w="1726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ШЕННОГО И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С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ПОЛЬЗОВАНИЯ</w:t>
            </w:r>
          </w:p>
        </w:tc>
        <w:tc>
          <w:tcPr>
            <w:tcW w:w="2096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РАЗРЕШЕННОГО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726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2467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УЧАСТКОВ И ПРЕДЕЛЬНЫЕ ПАРАМЕ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РЫ РАЗРЕШЕННОГО СТРОИТЕЛЬСТВА, РЕКО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Н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СТРУКЦИИ ОКС</w:t>
            </w:r>
          </w:p>
        </w:tc>
        <w:tc>
          <w:tcPr>
            <w:tcW w:w="1839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ИСПОЛЬЗОВАНИЯ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ОКС</w:t>
            </w:r>
          </w:p>
        </w:tc>
      </w:tr>
      <w:tr w:rsidR="00AE209D" w:rsidRPr="00AE209D" w:rsidTr="005F5FE0">
        <w:tc>
          <w:tcPr>
            <w:tcW w:w="1726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096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сооружений, обесп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чивающих поставку воды, тепла, электр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чества, газа, отвод канализационных стоков, очистку и уборку объектов 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движимости (котел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ных, водозаборов, очистных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насосных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водопроводов, линий электропер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дач, трансформато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подстанций,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зопроводов, линий связи, телефонных станций, канализ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стоянок, гар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жей и мастерских для обслуживания уб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рочной и аварийной техники,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необходимых для сбора и плавки снега)</w:t>
            </w:r>
          </w:p>
        </w:tc>
        <w:tc>
          <w:tcPr>
            <w:tcW w:w="1726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2467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Предельные параметры разрешенного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ства, реконструкции об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ъ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ектов капитального строительства определ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ются 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в соответствии со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тельными нормами и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вилами, техническими регламентами</w:t>
            </w:r>
          </w:p>
        </w:tc>
        <w:tc>
          <w:tcPr>
            <w:tcW w:w="1839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</w:tbl>
    <w:p w:rsidR="00AE209D" w:rsidRPr="005F5FE0" w:rsidRDefault="00AE209D" w:rsidP="00AE209D">
      <w:pPr>
        <w:keepNext/>
        <w:suppressAutoHyphens w:val="0"/>
        <w:spacing w:before="12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3" w:name="_Toc252392615"/>
      <w:bookmarkStart w:id="4" w:name="_Toc372201443"/>
      <w:bookmarkStart w:id="5" w:name="_Toc377638383"/>
      <w:r w:rsidRPr="005F5FE0">
        <w:rPr>
          <w:rFonts w:eastAsia="SimSun"/>
          <w:b/>
          <w:bCs/>
          <w:sz w:val="28"/>
          <w:szCs w:val="28"/>
          <w:lang w:eastAsia="zh-CN"/>
        </w:rPr>
        <w:t>Статья 37. Землепользование и застройка на территориях общес</w:t>
      </w:r>
      <w:r w:rsidRPr="005F5FE0">
        <w:rPr>
          <w:rFonts w:eastAsia="SimSun"/>
          <w:b/>
          <w:bCs/>
          <w:sz w:val="28"/>
          <w:szCs w:val="28"/>
          <w:lang w:eastAsia="zh-CN"/>
        </w:rPr>
        <w:t>т</w:t>
      </w:r>
      <w:r w:rsidRPr="005F5FE0">
        <w:rPr>
          <w:rFonts w:eastAsia="SimSun"/>
          <w:b/>
          <w:bCs/>
          <w:sz w:val="28"/>
          <w:szCs w:val="28"/>
          <w:lang w:eastAsia="zh-CN"/>
        </w:rPr>
        <w:t>венно-деловых зон</w:t>
      </w:r>
      <w:bookmarkEnd w:id="3"/>
      <w:bookmarkEnd w:id="4"/>
      <w:bookmarkEnd w:id="5"/>
    </w:p>
    <w:p w:rsidR="00AE209D" w:rsidRPr="005F5FE0" w:rsidRDefault="00AE209D" w:rsidP="00AE209D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AE209D" w:rsidRPr="005F5FE0" w:rsidRDefault="00AE209D" w:rsidP="005F5FE0">
      <w:pPr>
        <w:keepNext/>
        <w:suppressAutoHyphens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5F5FE0">
        <w:rPr>
          <w:rFonts w:eastAsia="Calibri"/>
          <w:sz w:val="28"/>
          <w:szCs w:val="28"/>
          <w:lang w:eastAsia="en-US"/>
        </w:rPr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</w:t>
      </w:r>
      <w:r w:rsidRPr="005F5FE0">
        <w:rPr>
          <w:rFonts w:eastAsia="Calibri"/>
          <w:sz w:val="28"/>
          <w:szCs w:val="28"/>
          <w:lang w:eastAsia="en-US"/>
        </w:rPr>
        <w:t>ъ</w:t>
      </w:r>
      <w:r w:rsidRPr="005F5FE0">
        <w:rPr>
          <w:rFonts w:eastAsia="Calibri"/>
          <w:sz w:val="28"/>
          <w:szCs w:val="28"/>
          <w:lang w:eastAsia="en-US"/>
        </w:rPr>
        <w:t>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</w:t>
      </w:r>
      <w:r w:rsidRPr="005F5FE0">
        <w:rPr>
          <w:rFonts w:eastAsia="Calibri"/>
          <w:sz w:val="28"/>
          <w:szCs w:val="28"/>
          <w:lang w:eastAsia="en-US"/>
        </w:rPr>
        <w:t>е</w:t>
      </w:r>
      <w:r w:rsidRPr="005F5FE0">
        <w:rPr>
          <w:rFonts w:eastAsia="Calibri"/>
          <w:sz w:val="28"/>
          <w:szCs w:val="28"/>
          <w:lang w:eastAsia="en-US"/>
        </w:rPr>
        <w:t>ния, иных объектов, связанных с обеспечением жизнедеятельности граждан.</w:t>
      </w:r>
    </w:p>
    <w:p w:rsidR="00AE209D" w:rsidRPr="005F5FE0" w:rsidRDefault="00AE209D" w:rsidP="005F5FE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5FE0">
        <w:rPr>
          <w:rFonts w:eastAsia="Calibri"/>
          <w:sz w:val="28"/>
          <w:szCs w:val="28"/>
          <w:lang w:eastAsia="en-US"/>
        </w:rPr>
        <w:t>2. В перечень объектов капитального строительства, разрешенных для размещения в общественно-деловых зонах, могут включаться жилые дома, го</w:t>
      </w:r>
      <w:r w:rsidRPr="005F5FE0">
        <w:rPr>
          <w:rFonts w:eastAsia="Calibri"/>
          <w:sz w:val="28"/>
          <w:szCs w:val="28"/>
          <w:lang w:eastAsia="en-US"/>
        </w:rPr>
        <w:t>с</w:t>
      </w:r>
      <w:r w:rsidRPr="005F5FE0">
        <w:rPr>
          <w:rFonts w:eastAsia="Calibri"/>
          <w:sz w:val="28"/>
          <w:szCs w:val="28"/>
          <w:lang w:eastAsia="en-US"/>
        </w:rPr>
        <w:t>тиницы, подземные или многоэтажные гаражи.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3. Изменение функционального назначения объектов социально-бытового и культурно-досугового назначения, которое влечет за собой снижение уст</w:t>
      </w:r>
      <w:r w:rsidRPr="005F5FE0">
        <w:rPr>
          <w:rFonts w:eastAsia="SimSun"/>
          <w:sz w:val="28"/>
          <w:szCs w:val="28"/>
          <w:lang w:eastAsia="zh-CN"/>
        </w:rPr>
        <w:t>а</w:t>
      </w:r>
      <w:r w:rsidRPr="005F5FE0">
        <w:rPr>
          <w:rFonts w:eastAsia="SimSun"/>
          <w:sz w:val="28"/>
          <w:szCs w:val="28"/>
          <w:lang w:eastAsia="zh-CN"/>
        </w:rPr>
        <w:t>новленного региональными и местными нормативами градостроительного пр</w:t>
      </w:r>
      <w:r w:rsidRPr="005F5FE0">
        <w:rPr>
          <w:rFonts w:eastAsia="SimSun"/>
          <w:sz w:val="28"/>
          <w:szCs w:val="28"/>
          <w:lang w:eastAsia="zh-CN"/>
        </w:rPr>
        <w:t>о</w:t>
      </w:r>
      <w:r w:rsidRPr="005F5FE0">
        <w:rPr>
          <w:rFonts w:eastAsia="SimSun"/>
          <w:sz w:val="28"/>
          <w:szCs w:val="28"/>
          <w:lang w:eastAsia="zh-CN"/>
        </w:rPr>
        <w:t xml:space="preserve">ектирования уровня обслуживания населения, не допускается. 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4. В границах земельных участков объектов учебно-образовательного н</w:t>
      </w:r>
      <w:r w:rsidRPr="005F5FE0">
        <w:rPr>
          <w:rFonts w:eastAsia="SimSun"/>
          <w:sz w:val="28"/>
          <w:szCs w:val="28"/>
          <w:lang w:eastAsia="zh-CN"/>
        </w:rPr>
        <w:t>а</w:t>
      </w:r>
      <w:r w:rsidRPr="005F5FE0">
        <w:rPr>
          <w:rFonts w:eastAsia="SimSun"/>
          <w:sz w:val="28"/>
          <w:szCs w:val="28"/>
          <w:lang w:eastAsia="zh-CN"/>
        </w:rPr>
        <w:t>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AE209D" w:rsidRPr="005F5FE0" w:rsidRDefault="00AE209D" w:rsidP="00AE209D">
      <w:pPr>
        <w:widowControl w:val="0"/>
        <w:suppressAutoHyphens w:val="0"/>
        <w:spacing w:before="12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>Статья 38. Зона делового, общественного и коммерческого назнач</w:t>
      </w:r>
      <w:r w:rsidRPr="005F5FE0">
        <w:rPr>
          <w:rFonts w:eastAsia="SimSun"/>
          <w:b/>
          <w:bCs/>
          <w:sz w:val="28"/>
          <w:szCs w:val="28"/>
          <w:lang w:eastAsia="zh-CN"/>
        </w:rPr>
        <w:t>е</w:t>
      </w:r>
      <w:r w:rsidRPr="005F5FE0">
        <w:rPr>
          <w:rFonts w:eastAsia="SimSun"/>
          <w:b/>
          <w:bCs/>
          <w:sz w:val="28"/>
          <w:szCs w:val="28"/>
          <w:lang w:eastAsia="zh-CN"/>
        </w:rPr>
        <w:t>ния (ОДЗ 1)</w:t>
      </w:r>
    </w:p>
    <w:p w:rsidR="00AE209D" w:rsidRPr="005F5FE0" w:rsidRDefault="00AE209D" w:rsidP="00AE209D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E209D" w:rsidRPr="005F5FE0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5F5FE0">
        <w:rPr>
          <w:rFonts w:eastAsia="SimSun"/>
          <w:b/>
          <w:sz w:val="20"/>
          <w:szCs w:val="20"/>
          <w:lang w:eastAsia="zh-CN"/>
        </w:rPr>
        <w:t>1.   ОСНОВНЫЕ ВИДЫ РАЗРЕШЁННОГО ИСПОЛЬЗОВАНИЯ</w:t>
      </w:r>
    </w:p>
    <w:p w:rsidR="00AE209D" w:rsidRPr="005F5FE0" w:rsidRDefault="00AE209D" w:rsidP="00AE209D">
      <w:pPr>
        <w:suppressAutoHyphens w:val="0"/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Style w:val="3"/>
        <w:tblW w:w="0" w:type="auto"/>
        <w:tblLook w:val="04A0"/>
      </w:tblPr>
      <w:tblGrid>
        <w:gridCol w:w="1914"/>
        <w:gridCol w:w="2220"/>
        <w:gridCol w:w="1736"/>
        <w:gridCol w:w="2158"/>
        <w:gridCol w:w="1826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ИСПОЛ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ЗОВАНИЯ ЗЕМЕЛЬНОГО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РЫ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ИСПОЛЬЗОВАНИЯ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Оказание услуг связи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предназначенных для размещения пунктов оказания услуг почт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вой, телеграфной, 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ждугородней и межд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народной телефонной связи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3.2.3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 – 500 кв.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участка в целях определения места допустимого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щения объекта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Максимальный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цент застройки в гр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ницах земельного участка – 53,2.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 этажей – 5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стве в зонах зат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пления необход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мо предусматр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вать инженерную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зданий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Банковская и стр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ховая 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деятельность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предназн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ченных для размещ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организаций, ок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зывающих банковские и страховые услуги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Государственное 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управление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предназначенных для размещения госуда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ственных органов,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сударственного пенс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онного фонда, органов местного самоупра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ления, судов, а также организаций, неп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средственно обеспеч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вающих их деятел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ность или оказыва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щих государственные и (или) муниципал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ные услуги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3.8.1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Обеспечение вну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реннего правоп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рядка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необходимых для подготовки и по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держания в готовности органов внутренних дел, </w:t>
            </w:r>
            <w:proofErr w:type="spellStart"/>
            <w:r w:rsidRPr="00AE209D">
              <w:rPr>
                <w:rFonts w:eastAsia="Calibri"/>
                <w:sz w:val="20"/>
                <w:szCs w:val="20"/>
                <w:lang w:eastAsia="en-US"/>
              </w:rPr>
              <w:t>Росгвардии</w:t>
            </w:r>
            <w:proofErr w:type="spellEnd"/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 и сп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сательных служб, в которых существует военизированная служба;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гражданской обороны, за исключением об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ектов гражданской обороны, являющихся частями производс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венных зданий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8.3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Административные здания организ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обеспечива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щих предоставл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 коммунальных услуг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предназначенных для приема физических и юридических лиц в связи с предоставлен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ем им коммунальных услуг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3.1.2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Социальное 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служивание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чает в себя содержание видов разрешенного использования с </w:t>
            </w:r>
            <w:hyperlink r:id="rId9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код</w:t>
              </w:r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а</w:t>
              </w:r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ми 3.2.1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hyperlink r:id="rId10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3.2.4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 определяются в соответствии с техн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ческими регламент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ми по заданию на проектирование.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участка в целях определения места допустимого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щения объекта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 этажей – 3.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стве в зонах зат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пления необход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мо предусматр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вать инженерную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зданий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предназн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ченных для продажи товаров, торговая площадь которых 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ставляет до 5000 кв. м.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 объектов торгового назначения с числом обслуживаемого нас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ления, тыс. чел.: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от 4 до 6 – 4000 кв. м.;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от 6 до 10 – 6000 кв.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 объектов торгового назначения: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до 250 кв. м. торг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вой площади – 800 кв. м. на 100 кв. м. торг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вой площади;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от 250 до 6500 кв. м. торговой площади 600 кв. м. на 100 кв. м. торговой площади.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 объектов общес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венного питания при числе мест, кв.м. на 100 мест: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до 50 мест – 2000 кв.м.;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от 51 до 150 мест – 1500 кв.м.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участка в целях определения места допустимого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щения объекта – 3 м.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 этажей – 3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стве в зонах зат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пления необход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мо предусматр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вать инженерную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зданий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Общественное 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тание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 в целях ус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ройства мест общес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венного питания (ре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тораны, кафе, стол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вые, закусочные, 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ры).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Религиозное 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пользование</w:t>
            </w:r>
          </w:p>
        </w:tc>
        <w:tc>
          <w:tcPr>
            <w:tcW w:w="3260" w:type="dxa"/>
          </w:tcPr>
          <w:p w:rsidR="00AE209D" w:rsidRPr="005F5FE0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 религио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ного использования. Содержание данного вида разрешенного использования вкл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чает в себя содержание видов разрешенного использования 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hyperlink r:id="rId11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код</w:t>
              </w:r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а</w:t>
              </w:r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ми 3.7.1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hyperlink r:id="rId12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3.7.2</w:t>
              </w:r>
            </w:hyperlink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 определяются в соответствии с техн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ческими регламент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ми по заданию на проектирование.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участка в целях определения места допустимого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щения объекта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объекта – 30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м.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стве в зонах зат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пления необход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мо предусматр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вать инженерную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зданий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Обеспечение вну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реннего правоп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рядка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необходимых для подготовки и по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держания в готовности органов внутренних дел, </w:t>
            </w:r>
            <w:proofErr w:type="spellStart"/>
            <w:r w:rsidRPr="00AE209D">
              <w:rPr>
                <w:rFonts w:eastAsia="Calibri"/>
                <w:sz w:val="20"/>
                <w:szCs w:val="20"/>
                <w:lang w:eastAsia="en-US"/>
              </w:rPr>
              <w:t>Росгвардии</w:t>
            </w:r>
            <w:proofErr w:type="spellEnd"/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 и сп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сательных служб, в которых существует военизированная служба;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гражданской обороны, за исключением об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ектов гражданской обороны, являющихся частями производс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венных зданий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8.3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ка, предельные пар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метры разрешенного строительства, реко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струкции объектов капитального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 определяется в соответствии с 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гиональными, мес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ными нормативами градостроительного проектирования, те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х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ническим заданием на проектирование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стве в зонах зат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пления необход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мо предусматр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вать инженерную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зданий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Гостиничное 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служивание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гостиниц, а также иных зданий, используемых с целью извлечения предпр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нимательской выгоды из предоставления 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лого помещения для временного прожив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в них.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4.7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 при числе мест го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тиницы: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от 25 до 100 мест – 55 кв.м. на 1 место;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от 101 до 500 мест – 30 кв. м на 1 место.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ка: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мотели – 100 кв. м. на 1 место;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кемпинги – 150 кв. м. на 1 место.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участка в целях определения места допустимого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щения объекта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 этажей – 6.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стве в зонах зат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пления необход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мо предусматр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вать инженерную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зданий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Обеспечение 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рожного отдыха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для предоставления гостиничных услуг в качестве дорожного сервиса (мотелей), а также размещение 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газинов сопутству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щей торговли, зданий для организации общ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ственного питания в качестве объектов 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рожного сервиса.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4.9.1.2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Туристическое 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служивание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пансион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тов, туристических гостиниц, кемпингов, домов отдыха, не ок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зывающих услуги по лечению, а также иных зданий, используемых с целью извлечения предпринимательской выгоды из предоста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ления жилого помещ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для временного проживания в них;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детских лагерей.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5.2.1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Бытовое обслуж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предназн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ченных для оказания населению или орган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зациям бытовых услуг (мастерские мелкого ремонта, ателье, бани, парикмахерские,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чечные, химчистки, похоронные бюро)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 – 500 кв.м.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участка в целях определения места допустимого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щения объекта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Максимальный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цент застройки в гр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ницах земельного участка – 53,2.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 этажей – 4.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стве в зонах зат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пления необход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мо предусматр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вать инженерную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зданий</w:t>
            </w: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sz w:val="20"/>
          <w:szCs w:val="20"/>
          <w:lang w:eastAsia="zh-CN"/>
        </w:rPr>
      </w:pPr>
    </w:p>
    <w:p w:rsidR="00AE209D" w:rsidRPr="005F5FE0" w:rsidRDefault="00AE209D" w:rsidP="00AE209D">
      <w:pPr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5F5FE0">
        <w:rPr>
          <w:rFonts w:eastAsia="Calibri"/>
          <w:sz w:val="20"/>
          <w:szCs w:val="20"/>
          <w:lang w:eastAsia="en-US"/>
        </w:rPr>
        <w:t>2</w:t>
      </w:r>
      <w:r w:rsidRPr="005F5FE0">
        <w:rPr>
          <w:rFonts w:eastAsia="Calibri"/>
          <w:b/>
          <w:sz w:val="20"/>
          <w:szCs w:val="20"/>
          <w:lang w:eastAsia="en-US"/>
        </w:rPr>
        <w:t>.   УСЛОВНО РАЗРЕШЁННЫЕ ВИДЫ ИСПОЛЬЗОВАНИЯ</w:t>
      </w:r>
    </w:p>
    <w:p w:rsidR="00AE209D" w:rsidRPr="00AE209D" w:rsidRDefault="00AE209D" w:rsidP="00AE209D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tbl>
      <w:tblPr>
        <w:tblStyle w:val="3"/>
        <w:tblW w:w="0" w:type="auto"/>
        <w:tblLook w:val="04A0"/>
      </w:tblPr>
      <w:tblGrid>
        <w:gridCol w:w="1793"/>
        <w:gridCol w:w="2098"/>
        <w:gridCol w:w="1746"/>
        <w:gridCol w:w="2302"/>
        <w:gridCol w:w="1915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РАЗРЕШЕННОГО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УЧАСТКОВ И ПРЕДЕЛЬНЫЕ ПАР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МЕТРЫ РАЗРЕШЕННОГО СТРОИТЕЛЬСТВА, 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КОНСТРУКЦИИ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3260" w:type="dxa"/>
          </w:tcPr>
          <w:p w:rsidR="00AE209D" w:rsidRPr="005F5FE0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5F5FE0">
              <w:rPr>
                <w:rFonts w:eastAsia="Calibri"/>
                <w:sz w:val="20"/>
                <w:szCs w:val="20"/>
                <w:lang w:eastAsia="en-US"/>
              </w:rPr>
              <w:t>Размещение объектов связи, радиовещания, телевидения, вкл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чая воздушные р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диорелейные, на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земные и подземные кабельные линии связи, линии ради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фикации, антенные поля, усилительные пункты на кабельных линиях связи, инфр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структуру спутник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вой связи и телер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диовещания, за и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ключением объектов связи, размещение которых предусмо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рено содержанием видов разрешенного использования с </w:t>
            </w:r>
            <w:hyperlink r:id="rId13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</w:t>
              </w:r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о</w:t>
              </w:r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дами 3.1.1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14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3.2.3</w:t>
              </w:r>
            </w:hyperlink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участка, предельные параметры разрешенного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объекта капитал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строительства 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ределяются в соотве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ствии с техническими регламентами по зад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нию на проектирование.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3260" w:type="dxa"/>
          </w:tcPr>
          <w:p w:rsidR="00AE209D" w:rsidRPr="005F5FE0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F5FE0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тельства, предназн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ченных для оказания гражданам медици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ской помощи. С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держание данного вида разрешенного использования вкл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чает в себя содерж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ние видов разреше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ного использования с </w:t>
            </w:r>
            <w:hyperlink r:id="rId15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кодами 3.4.1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hyperlink r:id="rId16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3.4.2</w:t>
              </w:r>
            </w:hyperlink>
          </w:p>
          <w:p w:rsidR="00AE209D" w:rsidRPr="005F5FE0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участка: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аптечные киоски и стоматологические 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бинеты – 500 кв.м.;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поликлиники – 3000 кв.м.;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отступы от границ земельного участка в целях опред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места допустим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го размещения объекта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площадью 500 кв. м. – 53,2.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Максимальный процент застройки в границах земельного участка площадью 3000 кв. м. – 79,2.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количество этажей – 6.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г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раждения – 2 м.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sz w:val="20"/>
          <w:szCs w:val="20"/>
          <w:lang w:eastAsia="zh-CN"/>
        </w:rPr>
      </w:pPr>
    </w:p>
    <w:p w:rsidR="00AE209D" w:rsidRPr="00AE209D" w:rsidRDefault="00AE209D" w:rsidP="00AE209D">
      <w:pPr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AE209D">
        <w:rPr>
          <w:rFonts w:eastAsia="Calibri"/>
          <w:b/>
          <w:sz w:val="20"/>
          <w:szCs w:val="20"/>
          <w:lang w:eastAsia="en-US"/>
        </w:rPr>
        <w:t>3.   ВСПОМОГАТЕЛЬНЫЕ ВИДЫ РАЗРЕШЁННОГО ИСПОЛЬЗОВАНИЯ</w:t>
      </w:r>
    </w:p>
    <w:p w:rsidR="00AE209D" w:rsidRPr="00AE209D" w:rsidRDefault="00AE209D" w:rsidP="00AE209D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tbl>
      <w:tblPr>
        <w:tblStyle w:val="3"/>
        <w:tblW w:w="0" w:type="auto"/>
        <w:tblLook w:val="04A0"/>
      </w:tblPr>
      <w:tblGrid>
        <w:gridCol w:w="1792"/>
        <w:gridCol w:w="2232"/>
        <w:gridCol w:w="1745"/>
        <w:gridCol w:w="2174"/>
        <w:gridCol w:w="1911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ИСПОЛ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ЗОВАНИЯ ЗЕМЕЛЬНОГО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РЫ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сооружений, обеспеч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вающих поставку 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ды, тепла, электрич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ства, газа, отвод кан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лизационных стоков, очистку и уборку об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ектов недвижимости (котельных, водозаб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ров, очистных соор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жений, насосных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водопроводов, линий электропередач, трансформаторных подстанций, газопр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водов, линий связи, телефонных станций, канализаций, стоянок, гаражей и мастерских для обслуживания уборочной и авари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ной техники,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необходимых для сбора и плавки снега)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Предельные параме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разрешенного строительства, реко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струкции объектов капитального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 определяю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ся 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в соответствии со строительными но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мами и правилами, техническими регл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ментами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томобильных 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рог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автом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бильных дорог за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делами населенных пунктов и технически связанных с ними 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оружений, придоро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стоянок (парк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вок) транспортных средств в границах городских улиц и 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рог, за исключением предусмотренных 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дами разрешенного использования с </w:t>
            </w:r>
            <w:hyperlink r:id="rId17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код</w:t>
              </w:r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а</w:t>
              </w:r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ми 2.7.1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18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4.9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19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7.2.3</w:t>
              </w:r>
            </w:hyperlink>
            <w:r w:rsidRPr="00AE209D">
              <w:rPr>
                <w:rFonts w:eastAsia="Calibri"/>
                <w:sz w:val="20"/>
                <w:szCs w:val="20"/>
                <w:lang w:eastAsia="en-US"/>
              </w:rPr>
              <w:t>, а также некапитальных сооружений, предн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значенных для охраны транспортных средств;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объектов, предназначенных для размещения постов органов внутренних дел, ответственных за безопасность дорожн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го движения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7.2.1</w:t>
            </w:r>
          </w:p>
        </w:tc>
        <w:tc>
          <w:tcPr>
            <w:tcW w:w="4491" w:type="dxa"/>
          </w:tcPr>
          <w:p w:rsidR="00AE209D" w:rsidRPr="00AE209D" w:rsidRDefault="00AE209D" w:rsidP="00992FE1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Нормы расчета сто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нок автомобилей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дусмотреть в соотве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ствии с Приложением «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Ж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» Свода правил СП 42.13330.201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6 «СНиП 2.07.01-89*»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имеющих 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чение по временному хранению, распредел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нию и перевалке гр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зов (за исключением хранения стратегич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ских запасов), не 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ляющихся частями производственных комплексов, на кот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рых был создан груз: промышленные базы, склады, погрузочные терминалы и доки, нефтехранилища и нефтеналивные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ции, газовые хранил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ща и обслуживающие их газоконденсатные и газоперекачивающие станции, элеваторы и продовольственные склады, за исключен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ем железнодорожных перевалочных складов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6.9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</w:tbl>
    <w:p w:rsidR="00AE209D" w:rsidRPr="00A71084" w:rsidRDefault="00AE209D">
      <w:pPr>
        <w:ind w:firstLine="709"/>
        <w:jc w:val="both"/>
        <w:rPr>
          <w:sz w:val="28"/>
          <w:szCs w:val="28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>Статья 39. Землепользование и застройка на территориях зон инж</w:t>
      </w:r>
      <w:r w:rsidRPr="005F5FE0">
        <w:rPr>
          <w:rFonts w:eastAsia="SimSun"/>
          <w:b/>
          <w:bCs/>
          <w:sz w:val="28"/>
          <w:szCs w:val="28"/>
          <w:lang w:eastAsia="zh-CN"/>
        </w:rPr>
        <w:t>е</w:t>
      </w:r>
      <w:r w:rsidRPr="005F5FE0">
        <w:rPr>
          <w:rFonts w:eastAsia="SimSun"/>
          <w:b/>
          <w:bCs/>
          <w:sz w:val="28"/>
          <w:szCs w:val="28"/>
          <w:lang w:eastAsia="zh-CN"/>
        </w:rPr>
        <w:t>нерной инфраструктуры</w:t>
      </w:r>
    </w:p>
    <w:p w:rsidR="00AE209D" w:rsidRPr="005F5FE0" w:rsidRDefault="00AE209D" w:rsidP="005F5FE0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AE209D" w:rsidRPr="005F5FE0" w:rsidRDefault="00AE209D" w:rsidP="005F5FE0">
      <w:pPr>
        <w:keepNext/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5FE0">
        <w:rPr>
          <w:rFonts w:eastAsia="Calibri"/>
          <w:sz w:val="28"/>
          <w:szCs w:val="28"/>
          <w:lang w:eastAsia="en-US"/>
        </w:rPr>
        <w:t>1. Зоны инженерной инфраструктуры предназначены для размещения и функционирования сооружений и коммуникаций энергообеспечения, вод</w:t>
      </w:r>
      <w:r w:rsidRPr="005F5FE0">
        <w:rPr>
          <w:rFonts w:eastAsia="Calibri"/>
          <w:sz w:val="28"/>
          <w:szCs w:val="28"/>
          <w:lang w:eastAsia="en-US"/>
        </w:rPr>
        <w:t>о</w:t>
      </w:r>
      <w:r w:rsidRPr="005F5FE0">
        <w:rPr>
          <w:rFonts w:eastAsia="Calibri"/>
          <w:sz w:val="28"/>
          <w:szCs w:val="28"/>
          <w:lang w:eastAsia="en-US"/>
        </w:rPr>
        <w:t xml:space="preserve">снабжения, водоотведения, газоснабжения, теплоснабжения, связи, а также объектов и территорий, необходимых для их технического обслуживания. 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 xml:space="preserve">2. Размещение на территории зоны инженерной инфраструктуры объектов жилого, общественно-делового назначения, объектов образования, объектов здравоохранения не допускается. 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3. Проектирование и строительство инженерных коммуникаций осущест</w:t>
      </w:r>
      <w:r w:rsidRPr="005F5FE0">
        <w:rPr>
          <w:rFonts w:eastAsia="SimSun"/>
          <w:sz w:val="28"/>
          <w:szCs w:val="28"/>
          <w:lang w:eastAsia="zh-CN"/>
        </w:rPr>
        <w:t>в</w:t>
      </w:r>
      <w:r w:rsidRPr="005F5FE0">
        <w:rPr>
          <w:rFonts w:eastAsia="SimSun"/>
          <w:sz w:val="28"/>
          <w:szCs w:val="28"/>
          <w:lang w:eastAsia="zh-CN"/>
        </w:rPr>
        <w:t>ляется в соответствии с схемой территориального планирования Елизовского муниципального района, схемой территориального планирования Камчатского края, схемами территориального планирования Российской Федерации, стро</w:t>
      </w:r>
      <w:r w:rsidRPr="005F5FE0">
        <w:rPr>
          <w:rFonts w:eastAsia="SimSun"/>
          <w:sz w:val="28"/>
          <w:szCs w:val="28"/>
          <w:lang w:eastAsia="zh-CN"/>
        </w:rPr>
        <w:t>и</w:t>
      </w:r>
      <w:r w:rsidRPr="005F5FE0">
        <w:rPr>
          <w:rFonts w:eastAsia="SimSun"/>
          <w:sz w:val="28"/>
          <w:szCs w:val="28"/>
          <w:lang w:eastAsia="zh-CN"/>
        </w:rPr>
        <w:t>тельными нормами и правилами, техническими регламентами.</w:t>
      </w:r>
    </w:p>
    <w:p w:rsidR="00AE209D" w:rsidRPr="005F5FE0" w:rsidRDefault="00AE209D" w:rsidP="005F5FE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6" w:name="_Toc377638386"/>
      <w:r w:rsidRPr="005F5FE0">
        <w:rPr>
          <w:rFonts w:eastAsia="SimSun"/>
          <w:b/>
          <w:bCs/>
          <w:sz w:val="28"/>
          <w:szCs w:val="28"/>
          <w:lang w:eastAsia="zh-CN"/>
        </w:rPr>
        <w:t>Статья 40. Зона объектов водоснабжения (ИИ 1)</w:t>
      </w:r>
      <w:bookmarkEnd w:id="6"/>
    </w:p>
    <w:p w:rsidR="00AE209D" w:rsidRPr="00F239B4" w:rsidRDefault="00AE209D" w:rsidP="00AE209D">
      <w:pPr>
        <w:suppressAutoHyphens w:val="0"/>
        <w:rPr>
          <w:rFonts w:eastAsia="SimSun"/>
          <w:lang w:eastAsia="zh-CN"/>
        </w:rPr>
      </w:pPr>
    </w:p>
    <w:p w:rsidR="00AE209D" w:rsidRPr="00F239B4" w:rsidRDefault="00AE209D" w:rsidP="00AE209D">
      <w:pPr>
        <w:keepNext/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F239B4">
        <w:rPr>
          <w:rFonts w:eastAsia="Calibri"/>
          <w:b/>
          <w:sz w:val="20"/>
          <w:szCs w:val="20"/>
          <w:lang w:eastAsia="en-US"/>
        </w:rPr>
        <w:t xml:space="preserve">1.   ОСНОВНЫЕ ВИДЫ РАЗРЕШЁННОГО ИСПОЛЬЗОВАНИЯ </w:t>
      </w:r>
    </w:p>
    <w:p w:rsidR="00AE209D" w:rsidRPr="00F239B4" w:rsidRDefault="00AE209D" w:rsidP="00AE209D">
      <w:pPr>
        <w:suppressAutoHyphens w:val="0"/>
        <w:rPr>
          <w:rFonts w:eastAsia="SimSun"/>
          <w:lang w:eastAsia="zh-CN"/>
        </w:rPr>
      </w:pPr>
    </w:p>
    <w:tbl>
      <w:tblPr>
        <w:tblStyle w:val="4"/>
        <w:tblW w:w="0" w:type="auto"/>
        <w:tblLook w:val="04A0"/>
      </w:tblPr>
      <w:tblGrid>
        <w:gridCol w:w="1801"/>
        <w:gridCol w:w="2127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сооружений, обесп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чивающих поставку воды, тепла, электр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чества, газа, отвод канализационных стоков, очистку и уборку объектов 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движимости (котел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ных, водозаборов, очистных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насосных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водопроводов, линий электропер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дач, трансформато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подстанций,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зопроводов, линий связи, телефонных станций, канализ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стоянок, гаражей и мастерских для 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служивания уборо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ной и аварийной те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ники, сооружений, необходимых для сбора и плавки снега)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участка, предельные параметры разрешенного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объекта капитал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строительства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скими регламентами по заданию на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тирование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Трубопроводный транспорт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нефт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проводов, водопров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дов, газопроводов и иных трубопроводов, а также иных зданий и сооружений, нео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ходимых для эк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плуатации названных трубопроводов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</w:p>
    <w:p w:rsidR="00AE209D" w:rsidRPr="00F239B4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AE209D">
        <w:rPr>
          <w:rFonts w:eastAsia="SimSun"/>
          <w:b/>
          <w:sz w:val="20"/>
          <w:szCs w:val="20"/>
          <w:lang w:eastAsia="zh-CN"/>
        </w:rPr>
        <w:t>2</w:t>
      </w:r>
      <w:r w:rsidRPr="00F239B4">
        <w:rPr>
          <w:rFonts w:eastAsia="SimSun"/>
          <w:b/>
          <w:sz w:val="20"/>
          <w:szCs w:val="20"/>
          <w:lang w:eastAsia="zh-CN"/>
        </w:rPr>
        <w:t xml:space="preserve">.   УСЛОВНО РАЗРЕШЁННЫЕ ВИДЫ ИСПОЛЬЗОВАНИЯ: </w:t>
      </w:r>
      <w:r w:rsidRPr="00F239B4">
        <w:rPr>
          <w:rFonts w:eastAsia="SimSun"/>
          <w:sz w:val="20"/>
          <w:szCs w:val="20"/>
          <w:lang w:eastAsia="zh-CN"/>
        </w:rPr>
        <w:t>нет.</w:t>
      </w:r>
    </w:p>
    <w:p w:rsidR="00AE209D" w:rsidRPr="00F239B4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p w:rsidR="00AE209D" w:rsidRPr="00F239B4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F239B4">
        <w:rPr>
          <w:rFonts w:eastAsia="SimSun"/>
          <w:b/>
          <w:sz w:val="20"/>
          <w:szCs w:val="20"/>
          <w:lang w:eastAsia="zh-CN"/>
        </w:rPr>
        <w:t xml:space="preserve">3.   ВСПОМОГАТЕЛЬНЫЕ ВИДЫ РАЗРЕШЕННОГО ИСПОЛЬЗОВАНИЯ: </w:t>
      </w:r>
      <w:r w:rsidRPr="00F239B4">
        <w:rPr>
          <w:rFonts w:eastAsia="SimSun"/>
          <w:sz w:val="20"/>
          <w:szCs w:val="20"/>
          <w:lang w:eastAsia="zh-CN"/>
        </w:rPr>
        <w:t>нет.</w:t>
      </w:r>
    </w:p>
    <w:p w:rsidR="00AE209D" w:rsidRPr="005F5FE0" w:rsidRDefault="00AE209D" w:rsidP="00AE209D">
      <w:pPr>
        <w:keepNext/>
        <w:suppressAutoHyphens w:val="0"/>
        <w:spacing w:before="12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7" w:name="_Toc377638387"/>
      <w:r w:rsidRPr="005F5FE0">
        <w:rPr>
          <w:rFonts w:eastAsia="SimSun"/>
          <w:b/>
          <w:bCs/>
          <w:sz w:val="28"/>
          <w:szCs w:val="28"/>
          <w:lang w:eastAsia="zh-CN"/>
        </w:rPr>
        <w:t>Статья 41. Зона объектов водоотведения (ИИ 2)</w:t>
      </w:r>
      <w:bookmarkEnd w:id="7"/>
    </w:p>
    <w:p w:rsidR="00AE209D" w:rsidRPr="00F239B4" w:rsidRDefault="00AE209D" w:rsidP="00AE209D">
      <w:pPr>
        <w:suppressAutoHyphens w:val="0"/>
        <w:rPr>
          <w:rFonts w:eastAsia="SimSun"/>
          <w:lang w:eastAsia="zh-CN"/>
        </w:rPr>
      </w:pPr>
    </w:p>
    <w:p w:rsidR="00AE209D" w:rsidRPr="00F239B4" w:rsidRDefault="00AE209D" w:rsidP="00AE209D">
      <w:pPr>
        <w:keepNext/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F239B4">
        <w:rPr>
          <w:rFonts w:eastAsia="Calibri"/>
          <w:b/>
          <w:sz w:val="20"/>
          <w:szCs w:val="20"/>
          <w:lang w:eastAsia="en-US"/>
        </w:rPr>
        <w:t xml:space="preserve">1.   ОСНОВНЫЕ ВИДЫ РАЗРЕШЁННОГО ИСПОЛЬЗОВАНИЯ </w:t>
      </w:r>
    </w:p>
    <w:p w:rsidR="00AE209D" w:rsidRPr="00AE209D" w:rsidRDefault="00AE209D" w:rsidP="00AE209D">
      <w:pPr>
        <w:suppressAutoHyphens w:val="0"/>
        <w:rPr>
          <w:rFonts w:eastAsia="SimSun"/>
          <w:lang w:eastAsia="zh-CN"/>
        </w:rPr>
      </w:pPr>
    </w:p>
    <w:tbl>
      <w:tblPr>
        <w:tblStyle w:val="5"/>
        <w:tblW w:w="0" w:type="auto"/>
        <w:tblLook w:val="04A0"/>
      </w:tblPr>
      <w:tblGrid>
        <w:gridCol w:w="1801"/>
        <w:gridCol w:w="2127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сооружений, обесп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чивающих поставку воды, тепла, электр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чества, газа, отвод канализационных стоков, очистку и уборку объектов 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движимости (котел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ных, водозаборов, очистных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насосных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водопроводов, линий электропер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дач, трансформато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подстанций,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зопроводов, линий связи, телефонных станций, канализ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стоянок, гаражей и мастерских для 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служивания уборо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ной и аварийной те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ники, сооружений, необходимых для сбора и плавки снега)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участка, предельные параметры разрешенного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объекта капитал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строительства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скими регламентами по заданию на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тирование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Трубопроводный транспорт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нефт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проводов, водопров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дов, газопроводов и иных трубопроводов, а также иных зданий и сооружений, нео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ходимых для эк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плуатации названных трубопроводов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sz w:val="20"/>
          <w:szCs w:val="20"/>
          <w:lang w:eastAsia="zh-CN"/>
        </w:rPr>
      </w:pPr>
    </w:p>
    <w:p w:rsidR="00AE209D" w:rsidRPr="00F239B4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F239B4">
        <w:rPr>
          <w:rFonts w:eastAsia="SimSun"/>
          <w:b/>
          <w:sz w:val="20"/>
          <w:szCs w:val="20"/>
          <w:lang w:eastAsia="zh-CN"/>
        </w:rPr>
        <w:t xml:space="preserve">2.   УСЛОВНО РАЗРЕШЁННЫЕ ВИДЫ ИСПОЛЬЗОВАНИЯ: </w:t>
      </w:r>
      <w:r w:rsidRPr="00F239B4">
        <w:rPr>
          <w:rFonts w:eastAsia="SimSun"/>
          <w:sz w:val="20"/>
          <w:szCs w:val="20"/>
          <w:lang w:eastAsia="zh-CN"/>
        </w:rPr>
        <w:t>нет.</w:t>
      </w:r>
    </w:p>
    <w:p w:rsidR="00AE209D" w:rsidRPr="00F239B4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p w:rsidR="00AE209D" w:rsidRPr="00F239B4" w:rsidRDefault="00AE209D" w:rsidP="00AE209D">
      <w:pPr>
        <w:suppressAutoHyphens w:val="0"/>
        <w:outlineLvl w:val="0"/>
        <w:rPr>
          <w:rFonts w:eastAsia="SimSun"/>
          <w:sz w:val="20"/>
          <w:szCs w:val="20"/>
          <w:lang w:eastAsia="zh-CN"/>
        </w:rPr>
      </w:pPr>
      <w:r w:rsidRPr="00F239B4">
        <w:rPr>
          <w:rFonts w:eastAsia="SimSun"/>
          <w:b/>
          <w:sz w:val="20"/>
          <w:szCs w:val="20"/>
          <w:lang w:eastAsia="zh-CN"/>
        </w:rPr>
        <w:t xml:space="preserve">3.   ВСПОМОГАТЕЛЬНЫЕ ВИДЫ РАЗРЕШЕННОГО ИСПОЛЬЗОВАНИЯ: </w:t>
      </w:r>
      <w:r w:rsidRPr="00F239B4">
        <w:rPr>
          <w:rFonts w:eastAsia="SimSun"/>
          <w:sz w:val="20"/>
          <w:szCs w:val="20"/>
          <w:lang w:eastAsia="zh-CN"/>
        </w:rPr>
        <w:t>нет.</w:t>
      </w:r>
    </w:p>
    <w:p w:rsidR="00AE209D" w:rsidRPr="00F239B4" w:rsidRDefault="00AE209D" w:rsidP="00AE209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E209D" w:rsidRPr="005F5FE0" w:rsidRDefault="00AE209D" w:rsidP="00AE209D">
      <w:pPr>
        <w:keepNext/>
        <w:suppressAutoHyphens w:val="0"/>
        <w:spacing w:before="12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8" w:name="_Toc377638388"/>
      <w:r w:rsidRPr="005F5FE0">
        <w:rPr>
          <w:rFonts w:eastAsia="SimSun"/>
          <w:b/>
          <w:bCs/>
          <w:sz w:val="28"/>
          <w:szCs w:val="28"/>
          <w:lang w:eastAsia="zh-CN"/>
        </w:rPr>
        <w:t>Статья 42. Зона объектов электроснабжения (ИИ 4)</w:t>
      </w:r>
      <w:bookmarkEnd w:id="8"/>
    </w:p>
    <w:p w:rsidR="00AE209D" w:rsidRPr="00F239B4" w:rsidRDefault="00AE209D" w:rsidP="00AE209D">
      <w:pPr>
        <w:suppressAutoHyphens w:val="0"/>
        <w:rPr>
          <w:rFonts w:eastAsia="SimSun"/>
          <w:lang w:eastAsia="zh-CN"/>
        </w:rPr>
      </w:pPr>
    </w:p>
    <w:p w:rsidR="00AE209D" w:rsidRPr="00F239B4" w:rsidRDefault="00AE209D" w:rsidP="00AE209D">
      <w:pPr>
        <w:keepNext/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F239B4">
        <w:rPr>
          <w:rFonts w:eastAsia="Calibri"/>
          <w:b/>
          <w:sz w:val="20"/>
          <w:szCs w:val="20"/>
          <w:lang w:eastAsia="en-US"/>
        </w:rPr>
        <w:t xml:space="preserve">1.   ОСНОВНЫЕ ВИДЫ РАЗРЕШЁННОГО ИСПОЛЬЗОВАНИЯ </w:t>
      </w:r>
    </w:p>
    <w:p w:rsidR="00AE209D" w:rsidRPr="00AE209D" w:rsidRDefault="00AE209D" w:rsidP="00AE209D">
      <w:pPr>
        <w:suppressAutoHyphens w:val="0"/>
        <w:rPr>
          <w:rFonts w:eastAsia="SimSun"/>
          <w:lang w:eastAsia="zh-CN"/>
        </w:rPr>
      </w:pPr>
    </w:p>
    <w:tbl>
      <w:tblPr>
        <w:tblStyle w:val="5"/>
        <w:tblW w:w="0" w:type="auto"/>
        <w:tblLook w:val="04A0"/>
      </w:tblPr>
      <w:tblGrid>
        <w:gridCol w:w="1801"/>
        <w:gridCol w:w="2127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сооружений, обесп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чивающих поставку воды, тепла, электр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чества, газа, отвод канализационных стоков, очистку и уборку объектов 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движимости (котел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ных, водозаборов, очистных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насосных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водопроводов, линий электропер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дач, трансформато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подстанций,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зопроводов, линий связи, телефонных станций, канализ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стоянок, гаражей и мастерских для 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служивания уборо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ной и аварийной те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ники, сооружений, необходимых для сбора и плавки снега)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участка, предельные параметры разрешенного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объекта капитал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строительства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скими регламентами по заданию на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тирование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sz w:val="20"/>
          <w:szCs w:val="20"/>
          <w:lang w:eastAsia="zh-CN"/>
        </w:rPr>
      </w:pPr>
    </w:p>
    <w:p w:rsidR="00AE209D" w:rsidRPr="00F239B4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F239B4">
        <w:rPr>
          <w:rFonts w:eastAsia="SimSun"/>
          <w:b/>
          <w:sz w:val="20"/>
          <w:szCs w:val="20"/>
          <w:lang w:eastAsia="zh-CN"/>
        </w:rPr>
        <w:t xml:space="preserve">2.   УСЛОВНО РАЗРЕШЁННЫЕ ВИДЫ ИСПОЛЬЗОВАНИЯ: </w:t>
      </w:r>
      <w:r w:rsidRPr="00F239B4">
        <w:rPr>
          <w:rFonts w:eastAsia="SimSun"/>
          <w:sz w:val="20"/>
          <w:szCs w:val="20"/>
          <w:lang w:eastAsia="zh-CN"/>
        </w:rPr>
        <w:t>нет.</w:t>
      </w:r>
    </w:p>
    <w:p w:rsidR="00AE209D" w:rsidRPr="00F239B4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p w:rsidR="00AE209D" w:rsidRPr="00F239B4" w:rsidRDefault="00AE209D" w:rsidP="00AE209D">
      <w:pPr>
        <w:suppressAutoHyphens w:val="0"/>
        <w:outlineLvl w:val="0"/>
        <w:rPr>
          <w:rFonts w:eastAsia="SimSun"/>
          <w:sz w:val="20"/>
          <w:szCs w:val="20"/>
          <w:lang w:eastAsia="zh-CN"/>
        </w:rPr>
      </w:pPr>
      <w:r w:rsidRPr="00F239B4">
        <w:rPr>
          <w:rFonts w:eastAsia="SimSun"/>
          <w:b/>
          <w:sz w:val="20"/>
          <w:szCs w:val="20"/>
          <w:lang w:eastAsia="zh-CN"/>
        </w:rPr>
        <w:t xml:space="preserve">3.   ВСПОМОГАТЕЛЬНЫЕ ВИДЫ РАЗРЕШЕННОГО ИСПОЛЬЗОВАНИЯ: </w:t>
      </w:r>
      <w:r w:rsidRPr="00F239B4">
        <w:rPr>
          <w:rFonts w:eastAsia="SimSun"/>
          <w:sz w:val="20"/>
          <w:szCs w:val="20"/>
          <w:lang w:eastAsia="zh-CN"/>
        </w:rPr>
        <w:t>нет.</w:t>
      </w:r>
    </w:p>
    <w:p w:rsidR="00AE209D" w:rsidRPr="00F239B4" w:rsidRDefault="00AE209D" w:rsidP="00AE209D">
      <w:pPr>
        <w:suppressAutoHyphens w:val="0"/>
        <w:outlineLvl w:val="0"/>
        <w:rPr>
          <w:rFonts w:eastAsia="SimSun"/>
          <w:sz w:val="20"/>
          <w:szCs w:val="20"/>
          <w:lang w:eastAsia="zh-CN"/>
        </w:rPr>
      </w:pPr>
    </w:p>
    <w:p w:rsidR="00AE209D" w:rsidRPr="005F5FE0" w:rsidRDefault="00AE209D" w:rsidP="00AE209D">
      <w:pPr>
        <w:keepNext/>
        <w:suppressAutoHyphens w:val="0"/>
        <w:spacing w:before="12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9" w:name="_Toc367874409"/>
      <w:bookmarkStart w:id="10" w:name="_Toc377638389"/>
      <w:r w:rsidRPr="005F5FE0">
        <w:rPr>
          <w:rFonts w:eastAsia="SimSun"/>
          <w:b/>
          <w:bCs/>
          <w:sz w:val="28"/>
          <w:szCs w:val="28"/>
          <w:lang w:eastAsia="zh-CN"/>
        </w:rPr>
        <w:t>Статья 43. Зона объектов газоснабжения (ИИ 6)</w:t>
      </w:r>
      <w:bookmarkEnd w:id="9"/>
      <w:bookmarkEnd w:id="10"/>
    </w:p>
    <w:p w:rsidR="00AE209D" w:rsidRPr="005F5FE0" w:rsidRDefault="00AE209D" w:rsidP="00AE209D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AE209D" w:rsidRPr="00F239B4" w:rsidRDefault="00AE209D" w:rsidP="00AE209D">
      <w:pPr>
        <w:keepNext/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F239B4">
        <w:rPr>
          <w:rFonts w:eastAsia="Calibri"/>
          <w:b/>
          <w:sz w:val="20"/>
          <w:szCs w:val="20"/>
          <w:lang w:eastAsia="en-US"/>
        </w:rPr>
        <w:t xml:space="preserve">1.   ОСНОВНЫЕ ВИДЫ РАЗРЕШЁННОГО ИСПОЛЬЗОВАНИЯ </w:t>
      </w:r>
    </w:p>
    <w:p w:rsidR="00AE209D" w:rsidRPr="00F239B4" w:rsidRDefault="00AE209D" w:rsidP="00AE209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5"/>
        <w:tblW w:w="0" w:type="auto"/>
        <w:tblLook w:val="04A0"/>
      </w:tblPr>
      <w:tblGrid>
        <w:gridCol w:w="1801"/>
        <w:gridCol w:w="2127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сооружений, обесп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чивающих поставку воды, тепла, электр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чества, газа, отвод канализационных стоков, очистку и уборку объектов 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движимости (котел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ных, водозаборов, очистных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насосных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водопроводов, линий электропер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дач, трансформато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подстанций,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зопроводов, линий связи, телефонных станций, канализ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стоянок, гаражей и мастерских для 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служивания уборо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ной и аварийной те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ники, сооружений, необходимых для сбора и плавки снега)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участка, предельные параметры разрешенного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объекта капитал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строительства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скими регламентами по заданию на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тирование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Трубопроводный транспорт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нефт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проводов, водопров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дов, газопроводов и иных трубопроводов, а также иных зданий и сооружений, нео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ходимых для эк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плуатации названных трубопроводов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7.5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sz w:val="20"/>
          <w:szCs w:val="20"/>
          <w:lang w:eastAsia="zh-CN"/>
        </w:rPr>
      </w:pPr>
    </w:p>
    <w:p w:rsidR="00AE209D" w:rsidRPr="00F239B4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F239B4">
        <w:rPr>
          <w:rFonts w:eastAsia="SimSun"/>
          <w:b/>
          <w:sz w:val="20"/>
          <w:szCs w:val="20"/>
          <w:lang w:eastAsia="zh-CN"/>
        </w:rPr>
        <w:t xml:space="preserve">2.   УСЛОВНО РАЗРЕШЁННЫЕ ВИДЫ ИСПОЛЬЗОВАНИЯ: </w:t>
      </w:r>
      <w:r w:rsidRPr="00F239B4">
        <w:rPr>
          <w:rFonts w:eastAsia="SimSun"/>
          <w:sz w:val="20"/>
          <w:szCs w:val="20"/>
          <w:lang w:eastAsia="zh-CN"/>
        </w:rPr>
        <w:t>нет.</w:t>
      </w:r>
    </w:p>
    <w:p w:rsidR="00AE209D" w:rsidRPr="00F239B4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p w:rsidR="00AE209D" w:rsidRPr="00F239B4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F239B4">
        <w:rPr>
          <w:rFonts w:eastAsia="SimSun"/>
          <w:b/>
          <w:sz w:val="20"/>
          <w:szCs w:val="20"/>
          <w:lang w:eastAsia="zh-CN"/>
        </w:rPr>
        <w:t xml:space="preserve">3.   ВСПОМОГАТЕЛЬНЫЕ ВИДЫ РАЗРЕШЕННОГО ИСПОЛЬЗОВАНИЯ: </w:t>
      </w:r>
      <w:r w:rsidRPr="00F239B4">
        <w:rPr>
          <w:rFonts w:eastAsia="SimSun"/>
          <w:sz w:val="20"/>
          <w:szCs w:val="20"/>
          <w:lang w:eastAsia="zh-CN"/>
        </w:rPr>
        <w:t>нет.</w:t>
      </w:r>
    </w:p>
    <w:p w:rsidR="00AE209D" w:rsidRPr="005F5FE0" w:rsidRDefault="00AE209D" w:rsidP="00AE209D">
      <w:pPr>
        <w:keepNext/>
        <w:suppressAutoHyphens w:val="0"/>
        <w:spacing w:before="12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>Статья 44. Зона объектов связи (ИИ 7)</w:t>
      </w:r>
    </w:p>
    <w:p w:rsidR="00AE209D" w:rsidRPr="00F239B4" w:rsidRDefault="00AE209D" w:rsidP="00AE209D">
      <w:pPr>
        <w:suppressAutoHyphens w:val="0"/>
        <w:rPr>
          <w:rFonts w:eastAsia="SimSun"/>
          <w:lang w:eastAsia="zh-CN"/>
        </w:rPr>
      </w:pPr>
    </w:p>
    <w:p w:rsidR="00AE209D" w:rsidRPr="00F239B4" w:rsidRDefault="00AE209D" w:rsidP="00AE209D">
      <w:pPr>
        <w:keepNext/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F239B4">
        <w:rPr>
          <w:rFonts w:eastAsia="Calibri"/>
          <w:b/>
          <w:sz w:val="20"/>
          <w:szCs w:val="20"/>
          <w:lang w:eastAsia="en-US"/>
        </w:rPr>
        <w:t xml:space="preserve">1.   ОСНОВНЫЕ ВИДЫ РАЗРЕШЁННОГО ИСПОЛЬЗОВАНИЯ </w:t>
      </w:r>
    </w:p>
    <w:p w:rsidR="00AE209D" w:rsidRPr="00AE209D" w:rsidRDefault="00AE209D" w:rsidP="00AE209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6"/>
        <w:tblW w:w="0" w:type="auto"/>
        <w:tblLook w:val="04A0"/>
      </w:tblPr>
      <w:tblGrid>
        <w:gridCol w:w="1802"/>
        <w:gridCol w:w="2126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spacing w:after="160" w:line="259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spacing w:after="160" w:line="259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spacing w:after="160" w:line="259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связи, радиовещания, телевидения, включая воздушные радиор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лейные, надземные и подземные кабельные линии связи, линии радиофикации, 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тенные поля, усил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тельные пункты на кабельных линиях связи, инфраструкт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ру спутниковой связи и телерадиовещания, за исключением об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ектов связи, разм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щение которых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дусмотрено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нием видов разр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шенного использов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ния с </w:t>
            </w:r>
            <w:hyperlink r:id="rId20" w:history="1">
              <w:r w:rsidRPr="00AE209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кодами 3.1.1</w:t>
              </w:r>
            </w:hyperlink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21" w:history="1">
              <w:r w:rsidRPr="00AE209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3.2.3</w:t>
              </w:r>
            </w:hyperlink>
          </w:p>
        </w:tc>
        <w:tc>
          <w:tcPr>
            <w:tcW w:w="1843" w:type="dxa"/>
          </w:tcPr>
          <w:p w:rsidR="00AE209D" w:rsidRPr="00AE209D" w:rsidRDefault="00AE209D" w:rsidP="00AE209D">
            <w:pPr>
              <w:spacing w:after="160" w:line="259" w:lineRule="auto"/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spacing w:after="160" w:line="259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участка, предельные параметры разрешенного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объекта капитал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строительства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скими регламентами по заданию на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тирование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spacing w:after="160" w:line="259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sz w:val="20"/>
          <w:szCs w:val="20"/>
          <w:lang w:eastAsia="zh-CN"/>
        </w:rPr>
      </w:pPr>
    </w:p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AE209D">
        <w:rPr>
          <w:rFonts w:eastAsia="SimSun"/>
          <w:b/>
          <w:sz w:val="20"/>
          <w:szCs w:val="20"/>
          <w:lang w:eastAsia="zh-CN"/>
        </w:rPr>
        <w:t xml:space="preserve">2.   УСЛОВНО РАЗРЕШЁННЫЕ ВИДЫ ИСПОЛЬЗОВАНИЯ: </w:t>
      </w:r>
      <w:r w:rsidRPr="00AE209D">
        <w:rPr>
          <w:rFonts w:eastAsia="SimSun"/>
          <w:sz w:val="20"/>
          <w:szCs w:val="20"/>
          <w:lang w:eastAsia="zh-CN"/>
        </w:rPr>
        <w:t>нет.</w:t>
      </w:r>
    </w:p>
    <w:p w:rsidR="00AE209D" w:rsidRPr="00AE209D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p w:rsidR="00AE209D" w:rsidRPr="00AE209D" w:rsidRDefault="00AE209D" w:rsidP="00AE209D">
      <w:pPr>
        <w:suppressAutoHyphens w:val="0"/>
        <w:outlineLvl w:val="0"/>
        <w:rPr>
          <w:rFonts w:eastAsia="SimSun"/>
          <w:sz w:val="20"/>
          <w:szCs w:val="20"/>
          <w:lang w:eastAsia="zh-CN"/>
        </w:rPr>
      </w:pPr>
      <w:r w:rsidRPr="00AE209D">
        <w:rPr>
          <w:rFonts w:eastAsia="SimSun"/>
          <w:b/>
          <w:sz w:val="20"/>
          <w:szCs w:val="20"/>
          <w:lang w:eastAsia="zh-CN"/>
        </w:rPr>
        <w:t xml:space="preserve">3.   ВСПОМОГАТЕЛЬНЫЕ ВИДЫ РАЗРЕШЕННОГО ИСПОЛЬЗОВАНИЯ: </w:t>
      </w:r>
      <w:r w:rsidRPr="00AE209D">
        <w:rPr>
          <w:rFonts w:eastAsia="SimSun"/>
          <w:sz w:val="20"/>
          <w:szCs w:val="20"/>
          <w:lang w:eastAsia="zh-CN"/>
        </w:rPr>
        <w:t>нет.</w:t>
      </w:r>
    </w:p>
    <w:p w:rsidR="00AE209D" w:rsidRPr="00AE209D" w:rsidRDefault="00AE209D" w:rsidP="00AE209D">
      <w:pPr>
        <w:suppressAutoHyphens w:val="0"/>
        <w:outlineLvl w:val="0"/>
        <w:rPr>
          <w:rFonts w:eastAsia="SimSun"/>
          <w:sz w:val="20"/>
          <w:szCs w:val="20"/>
          <w:lang w:eastAsia="zh-CN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11" w:name="_Toc252392618"/>
      <w:bookmarkStart w:id="12" w:name="_Toc279980598"/>
      <w:bookmarkStart w:id="13" w:name="_Toc377638390"/>
      <w:r w:rsidRPr="005F5FE0">
        <w:rPr>
          <w:rFonts w:eastAsia="SimSun"/>
          <w:b/>
          <w:bCs/>
          <w:sz w:val="28"/>
          <w:szCs w:val="28"/>
          <w:lang w:eastAsia="zh-CN"/>
        </w:rPr>
        <w:t>Статья 45. Землепользование и застройка на территориях зон тран</w:t>
      </w:r>
      <w:r w:rsidRPr="005F5FE0">
        <w:rPr>
          <w:rFonts w:eastAsia="SimSun"/>
          <w:b/>
          <w:bCs/>
          <w:sz w:val="28"/>
          <w:szCs w:val="28"/>
          <w:lang w:eastAsia="zh-CN"/>
        </w:rPr>
        <w:t>с</w:t>
      </w:r>
      <w:r w:rsidRPr="005F5FE0">
        <w:rPr>
          <w:rFonts w:eastAsia="SimSun"/>
          <w:b/>
          <w:bCs/>
          <w:sz w:val="28"/>
          <w:szCs w:val="28"/>
          <w:lang w:eastAsia="zh-CN"/>
        </w:rPr>
        <w:t>портной инфраструктуры</w:t>
      </w:r>
      <w:bookmarkEnd w:id="11"/>
      <w:bookmarkEnd w:id="12"/>
      <w:bookmarkEnd w:id="13"/>
    </w:p>
    <w:p w:rsidR="005F5FE0" w:rsidRDefault="005F5FE0" w:rsidP="005F5FE0">
      <w:pPr>
        <w:suppressAutoHyphens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209D" w:rsidRPr="005F5FE0" w:rsidRDefault="00AE209D" w:rsidP="005F5FE0">
      <w:pPr>
        <w:suppressAutoHyphens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F5FE0">
        <w:rPr>
          <w:rFonts w:eastAsia="Calibri"/>
          <w:sz w:val="28"/>
          <w:szCs w:val="28"/>
          <w:lang w:eastAsia="en-US"/>
        </w:rPr>
        <w:t>1. Зоны транспортной инфраструктуры предназначены для размещения объектов транспортной инфраструктуры, в том числе, сооружений и коммун</w:t>
      </w:r>
      <w:r w:rsidRPr="005F5FE0">
        <w:rPr>
          <w:rFonts w:eastAsia="Calibri"/>
          <w:sz w:val="28"/>
          <w:szCs w:val="28"/>
          <w:lang w:eastAsia="en-US"/>
        </w:rPr>
        <w:t>и</w:t>
      </w:r>
      <w:r w:rsidRPr="005F5FE0">
        <w:rPr>
          <w:rFonts w:eastAsia="Calibri"/>
          <w:sz w:val="28"/>
          <w:szCs w:val="28"/>
          <w:lang w:eastAsia="en-US"/>
        </w:rPr>
        <w:t>каций железнодорожного, автомобильного, речного, воздушного и трубопр</w:t>
      </w:r>
      <w:r w:rsidRPr="005F5FE0">
        <w:rPr>
          <w:rFonts w:eastAsia="Calibri"/>
          <w:sz w:val="28"/>
          <w:szCs w:val="28"/>
          <w:lang w:eastAsia="en-US"/>
        </w:rPr>
        <w:t>о</w:t>
      </w:r>
      <w:r w:rsidRPr="005F5FE0">
        <w:rPr>
          <w:rFonts w:eastAsia="Calibri"/>
          <w:sz w:val="28"/>
          <w:szCs w:val="28"/>
          <w:lang w:eastAsia="en-US"/>
        </w:rPr>
        <w:t>водного транспорта, а также для установления санитарных разрывов таких об</w:t>
      </w:r>
      <w:r w:rsidRPr="005F5FE0">
        <w:rPr>
          <w:rFonts w:eastAsia="Calibri"/>
          <w:sz w:val="28"/>
          <w:szCs w:val="28"/>
          <w:lang w:eastAsia="en-US"/>
        </w:rPr>
        <w:t>ъ</w:t>
      </w:r>
      <w:r w:rsidRPr="005F5FE0">
        <w:rPr>
          <w:rFonts w:eastAsia="Calibri"/>
          <w:sz w:val="28"/>
          <w:szCs w:val="28"/>
          <w:lang w:eastAsia="en-US"/>
        </w:rPr>
        <w:t>ектов в соответствии с требованиями технических регламентов.</w:t>
      </w:r>
    </w:p>
    <w:p w:rsidR="00AE209D" w:rsidRPr="005F5FE0" w:rsidRDefault="00AE209D" w:rsidP="005F5FE0">
      <w:pPr>
        <w:suppressAutoHyphens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F5FE0">
        <w:rPr>
          <w:rFonts w:eastAsia="Calibri"/>
          <w:sz w:val="28"/>
          <w:szCs w:val="28"/>
          <w:lang w:eastAsia="en-US"/>
        </w:rPr>
        <w:t>2. Размещение на территории зоны транспортной инфраструктуры объе</w:t>
      </w:r>
      <w:r w:rsidRPr="005F5FE0">
        <w:rPr>
          <w:rFonts w:eastAsia="Calibri"/>
          <w:sz w:val="28"/>
          <w:szCs w:val="28"/>
          <w:lang w:eastAsia="en-US"/>
        </w:rPr>
        <w:t>к</w:t>
      </w:r>
      <w:r w:rsidRPr="005F5FE0">
        <w:rPr>
          <w:rFonts w:eastAsia="Calibri"/>
          <w:sz w:val="28"/>
          <w:szCs w:val="28"/>
          <w:lang w:eastAsia="en-US"/>
        </w:rPr>
        <w:t>тов жилого и учебно-образовательного назначения не допускается.</w:t>
      </w:r>
    </w:p>
    <w:p w:rsidR="00AE209D" w:rsidRPr="005F5FE0" w:rsidRDefault="00AE209D" w:rsidP="005F5FE0">
      <w:pPr>
        <w:suppressAutoHyphens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5F5FE0">
        <w:rPr>
          <w:rFonts w:eastAsia="Calibri"/>
          <w:sz w:val="28"/>
          <w:szCs w:val="28"/>
          <w:lang w:eastAsia="en-US"/>
        </w:rPr>
        <w:t>3. Проектирование и строительство объектов транспортной инфраструкт</w:t>
      </w:r>
      <w:r w:rsidRPr="005F5FE0">
        <w:rPr>
          <w:rFonts w:eastAsia="Calibri"/>
          <w:sz w:val="28"/>
          <w:szCs w:val="28"/>
          <w:lang w:eastAsia="en-US"/>
        </w:rPr>
        <w:t>у</w:t>
      </w:r>
      <w:r w:rsidRPr="005F5FE0">
        <w:rPr>
          <w:rFonts w:eastAsia="Calibri"/>
          <w:sz w:val="28"/>
          <w:szCs w:val="28"/>
          <w:lang w:eastAsia="en-US"/>
        </w:rPr>
        <w:t>ры осуществляется в соответствии со схемой территориального планирования района, схемой территориального планирования Камчатского края, схемами территориального планирования Российской Федерации, строительными но</w:t>
      </w:r>
      <w:r w:rsidRPr="005F5FE0">
        <w:rPr>
          <w:rFonts w:eastAsia="Calibri"/>
          <w:sz w:val="28"/>
          <w:szCs w:val="28"/>
          <w:lang w:eastAsia="en-US"/>
        </w:rPr>
        <w:t>р</w:t>
      </w:r>
      <w:r w:rsidRPr="005F5FE0">
        <w:rPr>
          <w:rFonts w:eastAsia="Calibri"/>
          <w:sz w:val="28"/>
          <w:szCs w:val="28"/>
          <w:lang w:eastAsia="en-US"/>
        </w:rPr>
        <w:t>мами и правилами, техническими регламентами.</w:t>
      </w:r>
    </w:p>
    <w:p w:rsidR="00F239B4" w:rsidRPr="005F5FE0" w:rsidRDefault="00F239B4" w:rsidP="005F5FE0">
      <w:pPr>
        <w:suppressAutoHyphens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14" w:name="_Toc372201450"/>
      <w:bookmarkStart w:id="15" w:name="_Toc377638391"/>
      <w:r w:rsidRPr="005F5FE0">
        <w:rPr>
          <w:rFonts w:eastAsia="SimSun"/>
          <w:b/>
          <w:bCs/>
          <w:sz w:val="28"/>
          <w:szCs w:val="28"/>
          <w:lang w:eastAsia="zh-CN"/>
        </w:rPr>
        <w:t>Статья 46. Зона улично-дорожной сети (территории общего польз</w:t>
      </w:r>
      <w:r w:rsidRPr="005F5FE0">
        <w:rPr>
          <w:rFonts w:eastAsia="SimSun"/>
          <w:b/>
          <w:bCs/>
          <w:sz w:val="28"/>
          <w:szCs w:val="28"/>
          <w:lang w:eastAsia="zh-CN"/>
        </w:rPr>
        <w:t>о</w:t>
      </w:r>
      <w:r w:rsidRPr="005F5FE0">
        <w:rPr>
          <w:rFonts w:eastAsia="SimSun"/>
          <w:b/>
          <w:bCs/>
          <w:sz w:val="28"/>
          <w:szCs w:val="28"/>
          <w:lang w:eastAsia="zh-CN"/>
        </w:rPr>
        <w:t>вания) (ТИ 1)</w:t>
      </w:r>
      <w:bookmarkEnd w:id="14"/>
      <w:bookmarkEnd w:id="15"/>
    </w:p>
    <w:p w:rsidR="00AE209D" w:rsidRPr="005F5FE0" w:rsidRDefault="00AE209D" w:rsidP="005F5FE0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AE209D" w:rsidRPr="005F5FE0" w:rsidRDefault="00AE209D" w:rsidP="005F5F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F5FE0">
        <w:rPr>
          <w:rFonts w:eastAsia="Calibri"/>
          <w:sz w:val="28"/>
          <w:szCs w:val="28"/>
        </w:rPr>
        <w:t>Действие градостроительного регламента не распространяется на земел</w:t>
      </w:r>
      <w:r w:rsidRPr="005F5FE0">
        <w:rPr>
          <w:rFonts w:eastAsia="Calibri"/>
          <w:sz w:val="28"/>
          <w:szCs w:val="28"/>
        </w:rPr>
        <w:t>ь</w:t>
      </w:r>
      <w:r w:rsidRPr="005F5FE0">
        <w:rPr>
          <w:rFonts w:eastAsia="Calibri"/>
          <w:sz w:val="28"/>
          <w:szCs w:val="28"/>
        </w:rPr>
        <w:t>ные участки в границах территорий общего пользования; предназначенные для размещения линейных объектов и (или) занятые линейными объектами.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16" w:name="_Toc252392619"/>
      <w:bookmarkStart w:id="17" w:name="_Toc279980599"/>
      <w:bookmarkStart w:id="18" w:name="_Toc377638392"/>
      <w:r w:rsidRPr="005F5FE0">
        <w:rPr>
          <w:rFonts w:eastAsia="SimSun"/>
          <w:b/>
          <w:bCs/>
          <w:sz w:val="28"/>
          <w:szCs w:val="28"/>
          <w:lang w:eastAsia="zh-CN"/>
        </w:rPr>
        <w:t>Статья 47. Землепользование и застройка на территориях зон сел</w:t>
      </w:r>
      <w:r w:rsidRPr="005F5FE0">
        <w:rPr>
          <w:rFonts w:eastAsia="SimSun"/>
          <w:b/>
          <w:bCs/>
          <w:sz w:val="28"/>
          <w:szCs w:val="28"/>
          <w:lang w:eastAsia="zh-CN"/>
        </w:rPr>
        <w:t>ь</w:t>
      </w:r>
      <w:r w:rsidRPr="005F5FE0">
        <w:rPr>
          <w:rFonts w:eastAsia="SimSun"/>
          <w:b/>
          <w:bCs/>
          <w:sz w:val="28"/>
          <w:szCs w:val="28"/>
          <w:lang w:eastAsia="zh-CN"/>
        </w:rPr>
        <w:t>скохозяйственного использования</w:t>
      </w:r>
      <w:bookmarkEnd w:id="16"/>
      <w:bookmarkEnd w:id="17"/>
      <w:bookmarkEnd w:id="18"/>
    </w:p>
    <w:p w:rsidR="00AE209D" w:rsidRPr="005F5FE0" w:rsidRDefault="00AE209D" w:rsidP="005F5FE0">
      <w:pPr>
        <w:suppressAutoHyphens w:val="0"/>
        <w:ind w:right="-1"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E209D" w:rsidRPr="005F5FE0" w:rsidRDefault="00AE209D" w:rsidP="005F5FE0">
      <w:pPr>
        <w:keepNext/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5FE0">
        <w:rPr>
          <w:rFonts w:eastAsia="Calibri"/>
          <w:sz w:val="28"/>
          <w:szCs w:val="28"/>
          <w:lang w:eastAsia="en-US"/>
        </w:rPr>
        <w:t>1. В состав зон сельскохозяйственного использования могут включаться зоны сельскохозяйственных угодий, зоны, занятые объектами сельскохозяйс</w:t>
      </w:r>
      <w:r w:rsidRPr="005F5FE0">
        <w:rPr>
          <w:rFonts w:eastAsia="Calibri"/>
          <w:sz w:val="28"/>
          <w:szCs w:val="28"/>
          <w:lang w:eastAsia="en-US"/>
        </w:rPr>
        <w:t>т</w:t>
      </w:r>
      <w:r w:rsidRPr="005F5FE0">
        <w:rPr>
          <w:rFonts w:eastAsia="Calibri"/>
          <w:sz w:val="28"/>
          <w:szCs w:val="28"/>
          <w:lang w:eastAsia="en-US"/>
        </w:rPr>
        <w:t>венного назначения и предназначенные для ведения сельского хозяйства, ли</w:t>
      </w:r>
      <w:r w:rsidRPr="005F5FE0">
        <w:rPr>
          <w:rFonts w:eastAsia="Calibri"/>
          <w:sz w:val="28"/>
          <w:szCs w:val="28"/>
          <w:lang w:eastAsia="en-US"/>
        </w:rPr>
        <w:t>ч</w:t>
      </w:r>
      <w:r w:rsidRPr="005F5FE0">
        <w:rPr>
          <w:rFonts w:eastAsia="Calibri"/>
          <w:sz w:val="28"/>
          <w:szCs w:val="28"/>
          <w:lang w:eastAsia="en-US"/>
        </w:rPr>
        <w:t>ного подсобного хозяйства, развития объектов сельскохозяйственного назнач</w:t>
      </w:r>
      <w:r w:rsidRPr="005F5FE0">
        <w:rPr>
          <w:rFonts w:eastAsia="Calibri"/>
          <w:sz w:val="28"/>
          <w:szCs w:val="28"/>
          <w:lang w:eastAsia="en-US"/>
        </w:rPr>
        <w:t>е</w:t>
      </w:r>
      <w:r w:rsidRPr="005F5FE0">
        <w:rPr>
          <w:rFonts w:eastAsia="Calibri"/>
          <w:sz w:val="28"/>
          <w:szCs w:val="28"/>
          <w:lang w:eastAsia="en-US"/>
        </w:rPr>
        <w:t>ния.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5FE0">
        <w:rPr>
          <w:rFonts w:eastAsia="Calibri"/>
          <w:sz w:val="28"/>
          <w:szCs w:val="28"/>
          <w:lang w:eastAsia="en-US"/>
        </w:rPr>
        <w:t>2. На территориях зон сельскохозяйственного использования не допускае</w:t>
      </w:r>
      <w:r w:rsidRPr="005F5FE0">
        <w:rPr>
          <w:rFonts w:eastAsia="Calibri"/>
          <w:sz w:val="28"/>
          <w:szCs w:val="28"/>
          <w:lang w:eastAsia="en-US"/>
        </w:rPr>
        <w:t>т</w:t>
      </w:r>
      <w:r w:rsidRPr="005F5FE0">
        <w:rPr>
          <w:rFonts w:eastAsia="Calibri"/>
          <w:sz w:val="28"/>
          <w:szCs w:val="28"/>
          <w:lang w:eastAsia="en-US"/>
        </w:rPr>
        <w:t>ся размещение объектов производственного несельскохозяйственного назнач</w:t>
      </w:r>
      <w:r w:rsidRPr="005F5FE0">
        <w:rPr>
          <w:rFonts w:eastAsia="Calibri"/>
          <w:sz w:val="28"/>
          <w:szCs w:val="28"/>
          <w:lang w:eastAsia="en-US"/>
        </w:rPr>
        <w:t>е</w:t>
      </w:r>
      <w:r w:rsidRPr="005F5FE0">
        <w:rPr>
          <w:rFonts w:eastAsia="Calibri"/>
          <w:sz w:val="28"/>
          <w:szCs w:val="28"/>
          <w:lang w:eastAsia="en-US"/>
        </w:rPr>
        <w:t>ния, оказывающих негативное влияние на окружающую среду.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19" w:name="_Toc377638393"/>
      <w:r w:rsidRPr="005F5FE0">
        <w:rPr>
          <w:rFonts w:eastAsia="SimSun"/>
          <w:b/>
          <w:bCs/>
          <w:sz w:val="28"/>
          <w:szCs w:val="28"/>
          <w:lang w:eastAsia="zh-CN"/>
        </w:rPr>
        <w:t>Статья 48. Зона сельскохозяйственных угодий (СХЗ 1)</w:t>
      </w:r>
      <w:bookmarkEnd w:id="19"/>
    </w:p>
    <w:p w:rsidR="00AE209D" w:rsidRPr="005F5FE0" w:rsidRDefault="00AE209D" w:rsidP="005F5FE0">
      <w:pPr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E209D" w:rsidRPr="005F5FE0" w:rsidRDefault="00AE209D" w:rsidP="005F5F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F5FE0">
        <w:rPr>
          <w:rFonts w:eastAsia="Calibri"/>
          <w:sz w:val="28"/>
          <w:szCs w:val="28"/>
        </w:rPr>
        <w:t>Градостроительные регламенты не устанавливаются для сельскохозяйс</w:t>
      </w:r>
      <w:r w:rsidRPr="005F5FE0">
        <w:rPr>
          <w:rFonts w:eastAsia="Calibri"/>
          <w:sz w:val="28"/>
          <w:szCs w:val="28"/>
        </w:rPr>
        <w:t>т</w:t>
      </w:r>
      <w:r w:rsidRPr="005F5FE0">
        <w:rPr>
          <w:rFonts w:eastAsia="Calibri"/>
          <w:sz w:val="28"/>
          <w:szCs w:val="28"/>
        </w:rPr>
        <w:t>венных угодий в составе земель сельскохозяйственного назначения.</w:t>
      </w:r>
    </w:p>
    <w:p w:rsidR="00AE209D" w:rsidRPr="005F5FE0" w:rsidRDefault="00AE209D" w:rsidP="005F5FE0">
      <w:pPr>
        <w:suppressAutoHyphens w:val="0"/>
        <w:outlineLvl w:val="0"/>
        <w:rPr>
          <w:rFonts w:eastAsia="SimSun"/>
          <w:b/>
          <w:sz w:val="28"/>
          <w:szCs w:val="28"/>
          <w:lang w:eastAsia="zh-CN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20" w:name="_Toc372201452"/>
      <w:bookmarkStart w:id="21" w:name="_Toc377638394"/>
      <w:r w:rsidRPr="005F5FE0">
        <w:rPr>
          <w:rFonts w:eastAsia="SimSun"/>
          <w:b/>
          <w:bCs/>
          <w:sz w:val="28"/>
          <w:szCs w:val="28"/>
          <w:lang w:eastAsia="zh-CN"/>
        </w:rPr>
        <w:t>Статья 49. Зона объектов сельскохозяйственного назначения (СХЗ 2)</w:t>
      </w:r>
      <w:bookmarkEnd w:id="20"/>
      <w:bookmarkEnd w:id="21"/>
    </w:p>
    <w:p w:rsidR="00AE209D" w:rsidRPr="005F5FE0" w:rsidRDefault="00AE209D" w:rsidP="005F5FE0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AE209D" w:rsidRPr="00F239B4" w:rsidRDefault="00AE209D" w:rsidP="00AE209D">
      <w:pPr>
        <w:keepNext/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F239B4">
        <w:rPr>
          <w:rFonts w:eastAsia="Calibri"/>
          <w:b/>
          <w:sz w:val="20"/>
          <w:szCs w:val="20"/>
          <w:lang w:eastAsia="en-US"/>
        </w:rPr>
        <w:t>1.   ОСНОВНЫЕ ВИДЫ РАЗРЕШЁННОГО ИСПОЛЬЗОВАНИЯ</w:t>
      </w:r>
    </w:p>
    <w:p w:rsidR="00AE209D" w:rsidRPr="00AE209D" w:rsidRDefault="00AE209D" w:rsidP="00AE209D">
      <w:pPr>
        <w:suppressAutoHyphens w:val="0"/>
        <w:rPr>
          <w:rFonts w:eastAsia="SimSun"/>
          <w:lang w:eastAsia="zh-CN"/>
        </w:rPr>
      </w:pPr>
    </w:p>
    <w:tbl>
      <w:tblPr>
        <w:tblStyle w:val="7"/>
        <w:tblW w:w="0" w:type="auto"/>
        <w:tblLook w:val="04A0"/>
      </w:tblPr>
      <w:tblGrid>
        <w:gridCol w:w="2177"/>
        <w:gridCol w:w="2177"/>
        <w:gridCol w:w="1705"/>
        <w:gridCol w:w="1692"/>
        <w:gridCol w:w="2103"/>
      </w:tblGrid>
      <w:tr w:rsidR="00AE209D" w:rsidRPr="00AE209D" w:rsidTr="00F239B4">
        <w:tc>
          <w:tcPr>
            <w:tcW w:w="220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РАЗРЕШЕННОГО И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С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ПОЛЬЗОВАНИЯ</w:t>
            </w:r>
          </w:p>
        </w:tc>
        <w:tc>
          <w:tcPr>
            <w:tcW w:w="32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ИСПОЛ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ЗОВАНИЯ ЗЕМЕЛЬН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ГО УЧАСТКА</w:t>
            </w:r>
          </w:p>
        </w:tc>
        <w:tc>
          <w:tcPr>
            <w:tcW w:w="184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ИСПОЛЬЗОВ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НИЯ</w:t>
            </w:r>
          </w:p>
        </w:tc>
        <w:tc>
          <w:tcPr>
            <w:tcW w:w="4446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ПР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ДЕЛЬНЫЕ ПАР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СТРОИТЕЛЬС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26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УЧАСТКОВ И ОКС</w:t>
            </w: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Овощеводство 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Осуществление 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ственной деятельн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сти на сельскохозя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ственных угодьях, связанной с произво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ством картофеля, ли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товых, плодовых, 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ковичных и бахчевых сельскохозяйственных культур, в том числе с использованием те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лиц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4446" w:type="dxa"/>
            <w:vMerge w:val="restart"/>
          </w:tcPr>
          <w:p w:rsidR="00AE209D" w:rsidRPr="00AE209D" w:rsidRDefault="00AE209D" w:rsidP="00AE209D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Минимальные размеры земел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ного участка – 1000 кв.м.</w:t>
            </w:r>
          </w:p>
          <w:p w:rsidR="00AE209D" w:rsidRPr="00AE209D" w:rsidRDefault="00AE209D" w:rsidP="00AE209D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ниц земельного участка в целях определения места допуст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мого размещ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объекта – 3 м.</w:t>
            </w:r>
          </w:p>
          <w:p w:rsidR="00AE209D" w:rsidRPr="00AE209D" w:rsidRDefault="00AE209D" w:rsidP="00AE209D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Максимальный процент 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стройки земел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ного участка – 64,6.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Предельное 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личество этажей – 3.</w:t>
            </w:r>
          </w:p>
        </w:tc>
        <w:tc>
          <w:tcPr>
            <w:tcW w:w="2826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проектировании и строительстве в зонах затопления необходимо пред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сматривать инжене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подтопления зданий</w:t>
            </w: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Пчеловодство 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Осуществление 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ственной деятельн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сти, в том числе на сельскохозяйственных угодьях, по развед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нию, содержанию и использованию пчел и иных полезных нас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комых;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ульев, иных объектов и об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рудования, необход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мого для пчеловодства и разведениях иных полезных насекомых;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используемых для хранения и пе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вичной переработки продукции пчелово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ства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1.12</w:t>
            </w:r>
          </w:p>
        </w:tc>
        <w:tc>
          <w:tcPr>
            <w:tcW w:w="4446" w:type="dxa"/>
            <w:vMerge/>
          </w:tcPr>
          <w:p w:rsidR="00AE209D" w:rsidRPr="00AE209D" w:rsidRDefault="00AE209D" w:rsidP="00AE209D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Хранение и перер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ботка сельскохозяйс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венной продукции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сооружений, испол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зуемых для произво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ства, хранения, пе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вичной и глубокой переработки сельск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хозяйственной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дукции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1.15</w:t>
            </w:r>
          </w:p>
        </w:tc>
        <w:tc>
          <w:tcPr>
            <w:tcW w:w="4446" w:type="dxa"/>
            <w:vMerge/>
          </w:tcPr>
          <w:p w:rsidR="00AE209D" w:rsidRPr="00AE209D" w:rsidRDefault="00AE209D" w:rsidP="00AE209D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Питомники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Выращивание и ре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лизация подроста 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ревьев и кустарников, используемых в сел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ском хозяйстве, а 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же иных сельскох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зяйственных культур для получения расс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ды и семян;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необходимых для указанных видов сел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скохозяйственного производства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1.17</w:t>
            </w:r>
          </w:p>
        </w:tc>
        <w:tc>
          <w:tcPr>
            <w:tcW w:w="4446" w:type="dxa"/>
            <w:vMerge/>
          </w:tcPr>
          <w:p w:rsidR="00AE209D" w:rsidRPr="00AE209D" w:rsidRDefault="00AE209D" w:rsidP="00AE209D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Обеспечение сельск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хозяйственного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изводства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машинно-транспортных и 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монтных станций, ангаров и гаражей для сельскохозяйственной техники, амбаров, 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донапорных башен, трансформаторных станций и иного те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нического оборудов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ния, используемого для ведения сельского хозяйства</w:t>
            </w: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1.18</w:t>
            </w:r>
          </w:p>
        </w:tc>
        <w:tc>
          <w:tcPr>
            <w:tcW w:w="4446" w:type="dxa"/>
            <w:vMerge/>
          </w:tcPr>
          <w:p w:rsidR="00AE209D" w:rsidRPr="00AE209D" w:rsidRDefault="00AE209D" w:rsidP="00AE209D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Сельскохозяйственное использование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Ведение сельского хозяйства.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Содержание данного вида разрешенного использования вкл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чает в себя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 видов разреше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ного использования с </w:t>
            </w:r>
            <w:hyperlink r:id="rId22" w:history="1">
              <w:r w:rsidRPr="00AE209D">
                <w:rPr>
                  <w:rFonts w:eastAsia="Calibri"/>
                  <w:sz w:val="20"/>
                  <w:szCs w:val="20"/>
                  <w:lang w:eastAsia="en-US"/>
                </w:rPr>
                <w:t>кодами 1.1</w:t>
              </w:r>
            </w:hyperlink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hyperlink r:id="rId23" w:history="1">
              <w:r w:rsidRPr="00AE209D">
                <w:rPr>
                  <w:rFonts w:eastAsia="Calibri"/>
                  <w:sz w:val="20"/>
                  <w:szCs w:val="20"/>
                  <w:lang w:eastAsia="en-US"/>
                </w:rPr>
                <w:t>1.20</w:t>
              </w:r>
            </w:hyperlink>
            <w:r w:rsidRPr="00AE209D">
              <w:rPr>
                <w:rFonts w:eastAsia="Calibri"/>
                <w:sz w:val="20"/>
                <w:szCs w:val="20"/>
                <w:lang w:eastAsia="en-US"/>
              </w:rPr>
              <w:t>, в том числе размещение зданий и сооружений, используемых для хранения и перерабо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ки сельскохозяйстве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ной продукции</w:t>
            </w: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4446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Минимальные размеры земел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ного участка – 1,0 га.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Максимальные размеры земел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ного участка – 50,0 га.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Предельная 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сота объектов капитального строительства – 12 м.</w:t>
            </w:r>
          </w:p>
          <w:p w:rsidR="00AE209D" w:rsidRPr="00AE209D" w:rsidRDefault="00AE209D" w:rsidP="00AE209D">
            <w:pPr>
              <w:keepNext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ниц земельного участка в целях определения места допуст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мого размещ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объекта – 3 м</w:t>
            </w:r>
          </w:p>
        </w:tc>
        <w:tc>
          <w:tcPr>
            <w:tcW w:w="2826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проектировании и строительстве в зонах затопления необходимо пред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сматривать инжене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подтопления зданий</w:t>
            </w: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Животноводство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Осуществление 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ственной деятельн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сти, связанной с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изводством продукции животноводства, в том числе сенокошение, выпас сельскохозя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ственных животных, разведение племенных животных, произво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ство и использование племенной продукции (материала), размещ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 зданий,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используемых для содержания и ра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ведения сельскохозя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ственных животных, производства, хран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и первичной 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работки сельскохозя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ственной продукции.</w:t>
            </w:r>
          </w:p>
          <w:p w:rsidR="00AE209D" w:rsidRPr="005F5FE0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Содержание данного вида разрешенного использования вкл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чает в себя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 видов разреше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ного использования с </w:t>
            </w:r>
            <w:hyperlink r:id="rId24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кодами 1.8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hyperlink r:id="rId25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1.11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26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1.15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27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1.19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28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1.20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4446" w:type="dxa"/>
            <w:vMerge w:val="restart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Минимальные размеры земел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ного участка – 3,0 га.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Максимальные размеры земел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ного участка – 100,0 га.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Предельная 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сота объектов капитального строительства – 12 м.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Минимальные отступы от гр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ниц земельного участка в целях определения места допуст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мого размещ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объекта – 3 м</w:t>
            </w:r>
          </w:p>
        </w:tc>
        <w:tc>
          <w:tcPr>
            <w:tcW w:w="2826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проектировании и строительстве в зонах затопления необходимо пред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сматривать инжене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подтопления зданий</w:t>
            </w: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Скотоводство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Осуществление 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ственной деятельн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сти, в том числе на сельскохозяйственных угодьях, связанной с разведением сельск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хозяйственных 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вотных (крупного 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гатого скота, овец, коз, лошадей, вербл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дов, оленей);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сенокошение, выпас сельскохозяйственных животных, произво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ство кормов, разм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щение зданий, соор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жений, используемых для содержания и ра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ведения сельскохозя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ственных животных;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разведение племенных животных, произво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ство и использование племенной продукции (материала)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1.8</w:t>
            </w:r>
          </w:p>
        </w:tc>
        <w:tc>
          <w:tcPr>
            <w:tcW w:w="4446" w:type="dxa"/>
            <w:vMerge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Звероводство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Осуществление 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ственной деятельн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сти, связанной с ра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ведением в неволе ценных пушных зв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рей;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сооружений, испол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зуемых для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и разведения 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вотных, производства, хранения и первичной переработки проду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ции;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разведение племенных животных, произво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ство и использование племенной продукции (материала)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1.9</w:t>
            </w:r>
          </w:p>
        </w:tc>
        <w:tc>
          <w:tcPr>
            <w:tcW w:w="4446" w:type="dxa"/>
            <w:vMerge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Птицеводство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Осуществление 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ственной деятельн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сти, связанной с ра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ведением домашних пород птиц, в том числе водоплава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щих;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сооружений, испол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зуемых для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и разведения 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вотных, производства, хранения и первичной переработки проду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ции птицеводства;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разведение племенных животных, произво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ство и использование племенной продукции (материала)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1.10</w:t>
            </w:r>
          </w:p>
        </w:tc>
        <w:tc>
          <w:tcPr>
            <w:tcW w:w="4446" w:type="dxa"/>
            <w:vMerge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Свиноводство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Осуществление 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ственной деятельн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сти, связанной с ра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ведением свиней;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сооружений, испол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зуемых для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и разведения 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вотных, производства, хранения и первичной переработки проду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ции;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разведение племенных животных, произво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ство и использование племенной продукции (материала)</w:t>
            </w: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1.11</w:t>
            </w:r>
          </w:p>
        </w:tc>
        <w:tc>
          <w:tcPr>
            <w:tcW w:w="4446" w:type="dxa"/>
            <w:vMerge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204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Ведение личного по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собного хозяйства на полевых участках</w:t>
            </w:r>
          </w:p>
        </w:tc>
        <w:tc>
          <w:tcPr>
            <w:tcW w:w="3243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Производство сел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скохозяйственной продукции без права возведения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1.16</w:t>
            </w:r>
          </w:p>
        </w:tc>
        <w:tc>
          <w:tcPr>
            <w:tcW w:w="4446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участка определяются муниципальным правовым актом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Полевой земельный участок (земельный участок за границами населенного пункта) используется искл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ю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чительно для прои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з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водства сельскох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зяйственной проду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без права возв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дения на нем зданий и строений</w:t>
            </w: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b/>
          <w:lang w:eastAsia="zh-CN"/>
        </w:rPr>
      </w:pPr>
    </w:p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AE209D">
        <w:rPr>
          <w:rFonts w:eastAsia="SimSun"/>
          <w:b/>
          <w:sz w:val="20"/>
          <w:szCs w:val="20"/>
          <w:lang w:eastAsia="zh-CN"/>
        </w:rPr>
        <w:t>2.   УСЛОВНО РАЗРЕШЁННЫЕ ВИДЫ ИСПОЛЬЗОВАНИЯ</w:t>
      </w:r>
    </w:p>
    <w:p w:rsidR="00AE209D" w:rsidRPr="00AE209D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tbl>
      <w:tblPr>
        <w:tblStyle w:val="7"/>
        <w:tblW w:w="0" w:type="auto"/>
        <w:tblLook w:val="04A0"/>
      </w:tblPr>
      <w:tblGrid>
        <w:gridCol w:w="1785"/>
        <w:gridCol w:w="2318"/>
        <w:gridCol w:w="1743"/>
        <w:gridCol w:w="2119"/>
        <w:gridCol w:w="1889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ИСПОЛ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ЗОВАНИЯ ЗЕМЕЛЬНОГО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РЫ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ПРЕДЕЛ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НЫЕ ПАРАМЕТРЫ РАЗРЕШЕННОГО СТРОИТЕЛЬСТВА, 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КОНСТРУКЦИИ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ИСПОЛЬЗОВАНИЯ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связи, радиовещания, телевидения, включая воздушные радиореле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ные, надземные и по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земные кабельные 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нии связи, линии 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диофикации, антенные поля, усилительные пункты на кабельных линиях связи, инфр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структуру спутниковой связи и телерадиовещ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ния, за исключением объектов связи, разм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щение которых пред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смотрено содержанием видов разрешенного 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использования с </w:t>
            </w:r>
            <w:hyperlink r:id="rId29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кодами 3.1.1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30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3.2.3</w:t>
              </w:r>
            </w:hyperlink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ка, предельные пар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метры разрешенного строительства, реко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струкции объекта капитального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 определяю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ся в соответствии с техническими регл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ментами по заданию на проектирование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Ведение садово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ства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Осуществление отдыха и (или) выращивания гражданами для собс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венных нужд сельск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хозяйственных культур; размещение для собс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венных нужд садового дома, жилого дома, ук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занного в описании 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да разрешенного 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пользования с </w:t>
            </w:r>
            <w:hyperlink r:id="rId31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кодом 2.1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 хозяйственных 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строек и гаражей.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13.2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Минимальный размер земельного участка – 280 кв.м. 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Максимальный ра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з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мер земельного уч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стка – 2500 кв.м.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и ма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симальные размеры определены для з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мельного участка одного члена сад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водческого (дачного) объединения.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Минимальное ра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стояние от жилого строения (дома) до красной линии улиц -5 м, до красной линии проездов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ных участков в целях определения мест допустимого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щения жилого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(дома)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ство надземных эт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жей –2.</w:t>
            </w:r>
          </w:p>
          <w:p w:rsidR="00AE209D" w:rsidRPr="00AE209D" w:rsidRDefault="00AE209D" w:rsidP="00BD6F55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Параметры размещ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хозяйственных и иных построек, 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оружений, насажд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 определяются в соответствии с «СП 53.13330.201</w:t>
            </w:r>
            <w:r w:rsidR="00BD6F55">
              <w:rPr>
                <w:rFonts w:eastAsia="SimSun"/>
                <w:sz w:val="20"/>
                <w:szCs w:val="20"/>
                <w:lang w:eastAsia="zh-CN"/>
              </w:rPr>
              <w:t>9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. Свод правил. Планировка и застройка территори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 xml:space="preserve">и ведения гражданами </w:t>
            </w:r>
            <w:proofErr w:type="spellStart"/>
            <w:r w:rsidR="00992FE1">
              <w:rPr>
                <w:rFonts w:eastAsia="SimSun"/>
                <w:sz w:val="20"/>
                <w:szCs w:val="20"/>
                <w:lang w:eastAsia="zh-CN"/>
              </w:rPr>
              <w:t>садовосдтва</w:t>
            </w:r>
            <w:proofErr w:type="spellEnd"/>
            <w:r w:rsidR="00992FE1">
              <w:rPr>
                <w:rFonts w:eastAsia="SimSun"/>
                <w:sz w:val="20"/>
                <w:szCs w:val="20"/>
                <w:lang w:eastAsia="zh-CN"/>
              </w:rPr>
              <w:t>. Здания и сооружения (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СНиП 30-02-97*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Не допускается размещение хозя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й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ственных построек со стороны улиц, за исключением гаражей. 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p w:rsidR="00AE209D" w:rsidRPr="00AE209D" w:rsidRDefault="00AE209D" w:rsidP="00AE209D">
      <w:pPr>
        <w:widowControl w:val="0"/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AE209D">
        <w:rPr>
          <w:rFonts w:eastAsia="SimSun"/>
          <w:b/>
          <w:sz w:val="20"/>
          <w:szCs w:val="20"/>
          <w:lang w:eastAsia="zh-CN"/>
        </w:rPr>
        <w:t>3.   ВСПОМОГАТЕЛЬНЫЕ ВИДЫ РАЗРЕШЕННОГО ИСПОЛЬЗОВАНИЯ</w:t>
      </w:r>
    </w:p>
    <w:p w:rsidR="00AE209D" w:rsidRPr="00AE209D" w:rsidRDefault="00AE209D" w:rsidP="00AE209D">
      <w:pPr>
        <w:widowControl w:val="0"/>
        <w:suppressAutoHyphens w:val="0"/>
        <w:rPr>
          <w:rFonts w:eastAsia="SimSun"/>
          <w:b/>
          <w:sz w:val="20"/>
          <w:szCs w:val="20"/>
          <w:lang w:eastAsia="zh-CN"/>
        </w:rPr>
      </w:pPr>
    </w:p>
    <w:tbl>
      <w:tblPr>
        <w:tblStyle w:val="7"/>
        <w:tblW w:w="0" w:type="auto"/>
        <w:tblLook w:val="04A0"/>
      </w:tblPr>
      <w:tblGrid>
        <w:gridCol w:w="1726"/>
        <w:gridCol w:w="2096"/>
        <w:gridCol w:w="1726"/>
        <w:gridCol w:w="2467"/>
        <w:gridCol w:w="1839"/>
      </w:tblGrid>
      <w:tr w:rsidR="00AE209D" w:rsidRPr="00AE209D" w:rsidTr="00AE209D">
        <w:tc>
          <w:tcPr>
            <w:tcW w:w="1528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ШЕННОГО И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С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ПОЛЬЗОВАНИЯ</w:t>
            </w:r>
          </w:p>
        </w:tc>
        <w:tc>
          <w:tcPr>
            <w:tcW w:w="2179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РАЗРЕШЕННОГО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31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273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УЧАСТКОВ И ПРЕДЕЛЬНЫЕ ПАРАМЕ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РЫ РАЗРЕШЕННОГО СТРОИТЕЛЬСТВА, РЕКО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Н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СТРУКЦИИ ОКС</w:t>
            </w:r>
          </w:p>
        </w:tc>
        <w:tc>
          <w:tcPr>
            <w:tcW w:w="1878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ИСПОЛЬЗОВАНИЯ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ОКС</w:t>
            </w:r>
          </w:p>
        </w:tc>
      </w:tr>
      <w:tr w:rsidR="00AE209D" w:rsidRPr="00AE209D" w:rsidTr="00AE209D">
        <w:tc>
          <w:tcPr>
            <w:tcW w:w="1528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2179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сооружений, обесп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чивающих поставку воды, тепла, электр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чества, газа, отвод канализационных стоков, очистку и уборку объектов 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движимости (котел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ных, водозаборов, очистных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насосных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водопроводов, линий электропер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дач, трансформато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подстанций,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зопроводов, линий связи, телефонных станций, канализ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стоянок, гар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жей и мастерских для обслуживания уб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рочной и аварийной техники,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необходимых для сбора и плавки снега)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31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2730" w:type="dxa"/>
          </w:tcPr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Предельные параметры разрешенного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ства, реконструкции об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ъ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ектов капитального строительства определ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ются 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в соответствии со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тельными нормами и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вилами, техническими регламентами</w:t>
            </w:r>
          </w:p>
        </w:tc>
        <w:tc>
          <w:tcPr>
            <w:tcW w:w="1878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</w:tbl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>Статья 50. Землепользование и застройка рекреационных зон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1. В состав зон рекреационного назначения включаются зоны в границах территорий, занятых городскими лесами, скверами, парками, озерами, водохр</w:t>
      </w:r>
      <w:r w:rsidRPr="005F5FE0">
        <w:rPr>
          <w:rFonts w:eastAsia="SimSun"/>
          <w:sz w:val="28"/>
          <w:szCs w:val="28"/>
          <w:lang w:eastAsia="zh-CN"/>
        </w:rPr>
        <w:t>а</w:t>
      </w:r>
      <w:r w:rsidRPr="005F5FE0">
        <w:rPr>
          <w:rFonts w:eastAsia="SimSun"/>
          <w:sz w:val="28"/>
          <w:szCs w:val="28"/>
          <w:lang w:eastAsia="zh-CN"/>
        </w:rPr>
        <w:t>нилищами, пляжами, а также в границах иных территорий, используемых и предназначенных для отдыха, туризма, занятий физической культурой и спо</w:t>
      </w:r>
      <w:r w:rsidRPr="005F5FE0">
        <w:rPr>
          <w:rFonts w:eastAsia="SimSun"/>
          <w:sz w:val="28"/>
          <w:szCs w:val="28"/>
          <w:lang w:eastAsia="zh-CN"/>
        </w:rPr>
        <w:t>р</w:t>
      </w:r>
      <w:r w:rsidRPr="005F5FE0">
        <w:rPr>
          <w:rFonts w:eastAsia="SimSun"/>
          <w:sz w:val="28"/>
          <w:szCs w:val="28"/>
          <w:lang w:eastAsia="zh-CN"/>
        </w:rPr>
        <w:t>том.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2. На территориях рекреационных зон допускается ограниченная хозяйс</w:t>
      </w:r>
      <w:r w:rsidRPr="005F5FE0">
        <w:rPr>
          <w:rFonts w:eastAsia="SimSun"/>
          <w:sz w:val="28"/>
          <w:szCs w:val="28"/>
          <w:lang w:eastAsia="zh-CN"/>
        </w:rPr>
        <w:t>т</w:t>
      </w:r>
      <w:r w:rsidRPr="005F5FE0">
        <w:rPr>
          <w:rFonts w:eastAsia="SimSun"/>
          <w:sz w:val="28"/>
          <w:szCs w:val="28"/>
          <w:lang w:eastAsia="zh-CN"/>
        </w:rPr>
        <w:t>венная деятельность, совместимая с функциональным назначением территории.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3. Земельные участки в пределах указанных зон у собственников, владел</w:t>
      </w:r>
      <w:r w:rsidRPr="005F5FE0">
        <w:rPr>
          <w:rFonts w:eastAsia="SimSun"/>
          <w:sz w:val="28"/>
          <w:szCs w:val="28"/>
          <w:lang w:eastAsia="zh-CN"/>
        </w:rPr>
        <w:t>ь</w:t>
      </w:r>
      <w:r w:rsidRPr="005F5FE0">
        <w:rPr>
          <w:rFonts w:eastAsia="SimSun"/>
          <w:sz w:val="28"/>
          <w:szCs w:val="28"/>
          <w:lang w:eastAsia="zh-CN"/>
        </w:rPr>
        <w:t>цев, пользователей и арендаторов не изымаются и используются ими с собл</w:t>
      </w:r>
      <w:r w:rsidRPr="005F5FE0">
        <w:rPr>
          <w:rFonts w:eastAsia="SimSun"/>
          <w:sz w:val="28"/>
          <w:szCs w:val="28"/>
          <w:lang w:eastAsia="zh-CN"/>
        </w:rPr>
        <w:t>ю</w:t>
      </w:r>
      <w:r w:rsidRPr="005F5FE0">
        <w:rPr>
          <w:rFonts w:eastAsia="SimSun"/>
          <w:sz w:val="28"/>
          <w:szCs w:val="28"/>
          <w:lang w:eastAsia="zh-CN"/>
        </w:rPr>
        <w:t>дением градостроительных регламентов соответствующей территориальной з</w:t>
      </w:r>
      <w:r w:rsidRPr="005F5FE0">
        <w:rPr>
          <w:rFonts w:eastAsia="SimSun"/>
          <w:sz w:val="28"/>
          <w:szCs w:val="28"/>
          <w:lang w:eastAsia="zh-CN"/>
        </w:rPr>
        <w:t>о</w:t>
      </w:r>
      <w:r w:rsidRPr="005F5FE0">
        <w:rPr>
          <w:rFonts w:eastAsia="SimSun"/>
          <w:sz w:val="28"/>
          <w:szCs w:val="28"/>
          <w:lang w:eastAsia="zh-CN"/>
        </w:rPr>
        <w:t>ны.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4. Не допускается строительство, реконструкция объектов индивидуальн</w:t>
      </w:r>
      <w:r w:rsidRPr="005F5FE0">
        <w:rPr>
          <w:rFonts w:eastAsia="SimSun"/>
          <w:sz w:val="28"/>
          <w:szCs w:val="28"/>
          <w:lang w:eastAsia="zh-CN"/>
        </w:rPr>
        <w:t>о</w:t>
      </w:r>
      <w:r w:rsidRPr="005F5FE0">
        <w:rPr>
          <w:rFonts w:eastAsia="SimSun"/>
          <w:sz w:val="28"/>
          <w:szCs w:val="28"/>
          <w:lang w:eastAsia="zh-CN"/>
        </w:rPr>
        <w:t>го жилищного строительства, размещенных в рекреационных зонах.</w:t>
      </w: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 xml:space="preserve">Статья 51. </w:t>
      </w:r>
      <w:bookmarkStart w:id="22" w:name="_Toc367874414"/>
      <w:bookmarkStart w:id="23" w:name="_Toc377638397"/>
      <w:r w:rsidRPr="005F5FE0">
        <w:rPr>
          <w:rFonts w:eastAsia="SimSun"/>
          <w:b/>
          <w:bCs/>
          <w:sz w:val="28"/>
          <w:szCs w:val="28"/>
          <w:lang w:eastAsia="zh-CN"/>
        </w:rPr>
        <w:t>Зона объектов отдыха, спорта и туризма (РЗ 2)</w:t>
      </w:r>
      <w:bookmarkEnd w:id="22"/>
      <w:bookmarkEnd w:id="23"/>
    </w:p>
    <w:p w:rsidR="00AE209D" w:rsidRPr="00F239B4" w:rsidRDefault="00AE209D" w:rsidP="00AE209D">
      <w:pPr>
        <w:suppressAutoHyphens w:val="0"/>
        <w:rPr>
          <w:rFonts w:eastAsia="SimSun"/>
          <w:lang w:eastAsia="zh-CN"/>
        </w:rPr>
      </w:pPr>
    </w:p>
    <w:p w:rsidR="00AE209D" w:rsidRPr="00F239B4" w:rsidRDefault="00AE209D" w:rsidP="00AE209D">
      <w:pPr>
        <w:keepNext/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F239B4">
        <w:rPr>
          <w:rFonts w:eastAsia="Calibri"/>
          <w:b/>
          <w:sz w:val="20"/>
          <w:szCs w:val="20"/>
          <w:lang w:eastAsia="en-US"/>
        </w:rPr>
        <w:t>1.   ОСНОВНЫЕ ВИДЫ РАЗРЕШЁННОГО ИСПОЛЬЗОВАНИЯ</w:t>
      </w:r>
    </w:p>
    <w:p w:rsidR="00AE209D" w:rsidRPr="00AE209D" w:rsidRDefault="00AE209D" w:rsidP="00AE209D">
      <w:pPr>
        <w:suppressAutoHyphens w:val="0"/>
        <w:rPr>
          <w:rFonts w:eastAsia="SimSun"/>
          <w:lang w:eastAsia="zh-CN"/>
        </w:rPr>
      </w:pPr>
    </w:p>
    <w:tbl>
      <w:tblPr>
        <w:tblStyle w:val="8"/>
        <w:tblW w:w="0" w:type="auto"/>
        <w:tblLook w:val="04A0"/>
      </w:tblPr>
      <w:tblGrid>
        <w:gridCol w:w="1755"/>
        <w:gridCol w:w="2646"/>
        <w:gridCol w:w="1734"/>
        <w:gridCol w:w="1913"/>
        <w:gridCol w:w="1806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Ь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ЗОВАНИЯ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ИСПОЛЬЗОВ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НИЯ ЗЕМЕЛЬНОГО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МЕРЫ ЗЕМЕЛЬНЫХ УЧАСТКОВ И ПР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ДЕЛЬНЫЕ ПАР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МЕТРЫ РАЗРЕШЕ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Н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НОГО СТРОИТЕЛ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ИСПОЛЬЗОВАНИЯ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Природно-познавательный туризм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баз и палато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лагерей для проведения походов и экскурсий по ознакомлению с природой, пеших и конных прогулок, устройство троп и дорожек, размещение щитов с позн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вательными сведениями об окружающей природной среде;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осуществление необход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мых природоохранных и </w:t>
            </w:r>
            <w:proofErr w:type="spellStart"/>
            <w:r w:rsidRPr="00AE209D">
              <w:rPr>
                <w:rFonts w:eastAsia="Calibri"/>
                <w:sz w:val="20"/>
                <w:szCs w:val="20"/>
                <w:lang w:eastAsia="en-US"/>
              </w:rPr>
              <w:t>природовосстановительных</w:t>
            </w:r>
            <w:proofErr w:type="spellEnd"/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 мероприятий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з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меры земельного участка определ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ются в соответс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вии с техническ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ми регламентами по заданию на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ектирование.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ступы от границ земельного участка в целях определ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места допу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тимого размещения объекта – 4 м.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чество надземных этажей – 2.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стве в зонах зат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пления необход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мо предусматр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вать инженерную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зданий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Туристическое обслуживание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пансионатов, туристических гостиниц, кемпингов, домов отдыха, не оказывающих услуги по лечению, а также иных зд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используемых с целью извлечения предприним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тельской выгоды из предо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тавления жилого помещ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для временного прож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вания в них;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детских лаг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рей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5.2.1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Спорт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оружений для занятия спо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том. Содержание данного вида разрешенного испол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зования включает в себя содержание видов разр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шенного использования с </w:t>
            </w:r>
            <w:hyperlink r:id="rId32" w:history="1">
              <w:r w:rsidRPr="00AE209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кодами 5.1.1</w:t>
              </w:r>
            </w:hyperlink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hyperlink r:id="rId33" w:history="1">
              <w:r w:rsidRPr="00AE209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5.1.7</w:t>
              </w:r>
            </w:hyperlink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з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меры земельного участка определ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ются в соответс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вии с техническ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ми регламентами по заданию на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ектирование.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ступы от границ земельного участка в целях определ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места допу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тимого размещения объекта – 4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чество надземных этажей – 2.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стве в зонах зат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пления необход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мо предусматр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вать инженерную защиту от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и подто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зданий</w:t>
            </w: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sz w:val="20"/>
          <w:szCs w:val="20"/>
          <w:lang w:eastAsia="zh-CN"/>
        </w:rPr>
      </w:pPr>
    </w:p>
    <w:p w:rsidR="00AE209D" w:rsidRPr="00AE209D" w:rsidRDefault="00AE209D" w:rsidP="00AE209D">
      <w:pPr>
        <w:keepNext/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AE209D">
        <w:rPr>
          <w:rFonts w:eastAsia="Calibri"/>
          <w:b/>
          <w:sz w:val="20"/>
          <w:szCs w:val="20"/>
          <w:lang w:eastAsia="en-US"/>
        </w:rPr>
        <w:t>2.   УСЛОВНО РАЗРЕШЁННЫЕ ВИДЫ ИСПОЛЬЗОВАНИЯ</w:t>
      </w:r>
    </w:p>
    <w:p w:rsidR="00AE209D" w:rsidRPr="00AE209D" w:rsidRDefault="00AE209D" w:rsidP="00AE209D">
      <w:pPr>
        <w:suppressAutoHyphens w:val="0"/>
        <w:rPr>
          <w:rFonts w:eastAsia="SimSun"/>
          <w:lang w:eastAsia="zh-CN"/>
        </w:rPr>
      </w:pPr>
    </w:p>
    <w:tbl>
      <w:tblPr>
        <w:tblStyle w:val="8"/>
        <w:tblW w:w="0" w:type="auto"/>
        <w:tblLook w:val="04A0"/>
      </w:tblPr>
      <w:tblGrid>
        <w:gridCol w:w="1932"/>
        <w:gridCol w:w="2093"/>
        <w:gridCol w:w="1745"/>
        <w:gridCol w:w="2173"/>
        <w:gridCol w:w="1911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РАЗРЕШЕННОГО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РЫ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Магазины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предназн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ченных для продажи товаров, торговая площадь которых составляет до 5000 кв. м.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4.4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участка объектов торгового назначения: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до 250 кв. м. торг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вой площади – 800 кв. м. на 100 кв. м. торг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вой площади;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от 250 до 650 кв. м. торговой площади 600 кв. м. на 100 кв. м. торговой площади.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участка объектов обществе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питания при чи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 мест, кв. м. на 100 мест: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до 50 мест – 2000 кв. м.;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- от 51 до 150 мест – 1500 кв. м.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участка в целях определения места допустимого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щения объекта – 3 м.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Максимальный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цент застройки в гр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ницах земельного уч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стка – 60.</w:t>
            </w:r>
          </w:p>
          <w:p w:rsidR="00AE209D" w:rsidRPr="00AE209D" w:rsidRDefault="00AE209D" w:rsidP="00AE209D">
            <w:pPr>
              <w:keepNext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 этажей – 3.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Общественное 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тание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 в целях ус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ройства мест общес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венного питания (рестораны, кафе, столовые, закусо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ные, бары).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Оказание услуг связи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предназначенных для размещения пунктов оказания услуг по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товой, телеграфной, междугородней и международной 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лефонной связи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3.2.3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участка – 500 кв.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участка в целях определения места допустимого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щения объекта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Максимальный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цент застройки в гр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ницах земельного уч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стка – 53,2.</w:t>
            </w:r>
          </w:p>
          <w:p w:rsidR="00AE209D" w:rsidRPr="00AE209D" w:rsidRDefault="00AE209D" w:rsidP="00AE209D">
            <w:pPr>
              <w:widowControl w:val="0"/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 этажей – 4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Банковская и стр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ховая деятельность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предназн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ченных для размещ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организаций, оказывающих ба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ковские и страховые услуги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4.5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Государственное управление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предназначенных для размещения госуда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ственных органов, государственного пенсионного фонда, органов местного самоуправления, 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дов, а также орган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заций, непосредс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венно обеспечива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щих их деятельность или оказывающих государственные и (или) муниципальные услуги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3.8.1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Обеспечение вну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реннего правоп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рядка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необход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мых для подготовки и поддержания в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товности органов внутренних дел, </w:t>
            </w:r>
            <w:proofErr w:type="spellStart"/>
            <w:r w:rsidRPr="00AE209D">
              <w:rPr>
                <w:rFonts w:eastAsia="Calibri"/>
                <w:sz w:val="20"/>
                <w:szCs w:val="20"/>
                <w:lang w:eastAsia="en-US"/>
              </w:rPr>
              <w:t>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гвардии</w:t>
            </w:r>
            <w:proofErr w:type="spellEnd"/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 и спасател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служб, в кот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рых существует 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низированная слу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ба;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гражданской обор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ны, за исключением объектов гражда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ской обороны, 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ляющихся частями производственных зданий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8.3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Административные здания организ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обеспечива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щих предоставл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 коммунальных услуг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предназначенных для приема физических и юридических лиц в связи с предоставл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нием им коммунал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услуг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3.1.2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Объекты культу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но-досуговой де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зданий, предназначенных для размещения музеев, выставочных залов, художественных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лерей, домов культ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ры, библиотек, кин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театров и кинозалов, театров, филармоний, концертных залов, планетариев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3.6.1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участка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скими регламентами по заданию на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тирование.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пы от границ земел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участка в целях определения места допустимого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щения объекта – 3 м.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Максимальный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цент застройки в гр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ницах земельного уч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стка – 50.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Предельное количес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 этажей – 3.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ограждения – 2 м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Цирки и зверинцы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 для ра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мещения цирков, зверинцев, зоопа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ков, зоосадов, оке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нариумов и осущес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вления сопутству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щих видов деятел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ности по содержанию диких животных в неволе</w:t>
            </w:r>
          </w:p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3.6.3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Связь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Размещение объектов связи, радиовещания, телевидения, вкл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ю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чая воздушные 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диорелейные, на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земные и подземные кабельные линии связи, линии ради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фикации, антенные поля, усилительные пункты на кабельных линиях связи, инфр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структуру спутник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вой связи и телер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диовещания, за 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ключением объектов связи, размещение которых предусмо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рено содержанием видов разрешенного использования с 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дами 3.1.1, 3.2.3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ры земельного учас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ка, предельные пар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метры разрешенного строительства, реко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струкции объекта 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питального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 определяю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ся в соответствии с техническими регл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ментами по заданию на проектирование.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widowControl w:val="0"/>
              <w:tabs>
                <w:tab w:val="center" w:pos="4677"/>
                <w:tab w:val="right" w:pos="9355"/>
              </w:tabs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sz w:val="20"/>
          <w:szCs w:val="20"/>
          <w:lang w:eastAsia="zh-CN"/>
        </w:rPr>
      </w:pPr>
    </w:p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AE209D">
        <w:rPr>
          <w:rFonts w:eastAsia="SimSun"/>
          <w:b/>
          <w:sz w:val="20"/>
          <w:szCs w:val="20"/>
          <w:lang w:eastAsia="zh-CN"/>
        </w:rPr>
        <w:t>3.   ВСПОМОГАТЕЛЬНЫЕ ВИДЫ РАЗРЕШЁННОГО ИСПОЛЬЗОВАНИЯ</w:t>
      </w:r>
    </w:p>
    <w:p w:rsidR="00AE209D" w:rsidRPr="00AE209D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tbl>
      <w:tblPr>
        <w:tblStyle w:val="8"/>
        <w:tblW w:w="0" w:type="auto"/>
        <w:tblLook w:val="04A0"/>
      </w:tblPr>
      <w:tblGrid>
        <w:gridCol w:w="1801"/>
        <w:gridCol w:w="2127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сооружений, обесп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чивающих поставку воды, тепла, электр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чества, газа, отвод канализационных стоков, очистку и уборку объектов 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движимости (котел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ных, водозаборов, очистных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насосных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водопроводов, линий электропер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дач, трансформато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подстанций,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зопроводов, линий связи, телефонных станций, канализ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стоянок, гаражей и мастерских для 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служивания уборо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ной и аварийной те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ники, сооружений, необходимых для сбора и плавки снега)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скими регламентами по заданию на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тирование.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отступы от границ земельного участка в целях опр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деления места допу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тимого размещения объекта – 1 м.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Предельная высота объекта – 6 м., за 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ключение вышек связи и иных подобных об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ъ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ектов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Параметры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 определ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я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ются в соответс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вии со строител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ными нормами и правилами, техн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ческими регламе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тами</w:t>
            </w:r>
          </w:p>
        </w:tc>
      </w:tr>
    </w:tbl>
    <w:p w:rsidR="00AE209D" w:rsidRPr="00AE209D" w:rsidRDefault="00AE209D" w:rsidP="00AE209D">
      <w:pPr>
        <w:keepNext/>
        <w:suppressAutoHyphens w:val="0"/>
        <w:spacing w:before="120"/>
        <w:ind w:firstLine="709"/>
        <w:jc w:val="both"/>
        <w:outlineLvl w:val="2"/>
        <w:rPr>
          <w:rFonts w:ascii="Calibri" w:eastAsia="SimSun" w:hAnsi="Calibri" w:cs="Arial"/>
          <w:b/>
          <w:bCs/>
          <w:lang w:eastAsia="zh-CN"/>
        </w:rPr>
      </w:pPr>
      <w:bookmarkStart w:id="24" w:name="_Toc367874415"/>
      <w:bookmarkStart w:id="25" w:name="_Toc377638398"/>
      <w:bookmarkStart w:id="26" w:name="_Toc377638399"/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>Статья 52. Землепользование и застройка зон специального назнач</w:t>
      </w:r>
      <w:r w:rsidRPr="005F5FE0">
        <w:rPr>
          <w:rFonts w:eastAsia="SimSun"/>
          <w:b/>
          <w:bCs/>
          <w:sz w:val="28"/>
          <w:szCs w:val="28"/>
          <w:lang w:eastAsia="zh-CN"/>
        </w:rPr>
        <w:t>е</w:t>
      </w:r>
      <w:r w:rsidRPr="005F5FE0">
        <w:rPr>
          <w:rFonts w:eastAsia="SimSun"/>
          <w:b/>
          <w:bCs/>
          <w:sz w:val="28"/>
          <w:szCs w:val="28"/>
          <w:lang w:eastAsia="zh-CN"/>
        </w:rPr>
        <w:t>ния</w:t>
      </w:r>
      <w:bookmarkEnd w:id="24"/>
      <w:bookmarkEnd w:id="25"/>
    </w:p>
    <w:p w:rsidR="00AE209D" w:rsidRPr="005F5FE0" w:rsidRDefault="00AE209D" w:rsidP="005F5FE0">
      <w:pPr>
        <w:suppressAutoHyphens w:val="0"/>
        <w:ind w:firstLine="567"/>
        <w:jc w:val="both"/>
        <w:rPr>
          <w:rFonts w:eastAsia="SimSun"/>
          <w:sz w:val="28"/>
          <w:szCs w:val="28"/>
          <w:lang w:eastAsia="en-US"/>
        </w:rPr>
      </w:pPr>
    </w:p>
    <w:p w:rsidR="00AE209D" w:rsidRPr="005F5FE0" w:rsidRDefault="00AE209D" w:rsidP="005F5FE0">
      <w:pPr>
        <w:suppressAutoHyphens w:val="0"/>
        <w:ind w:firstLine="567"/>
        <w:jc w:val="both"/>
        <w:rPr>
          <w:rFonts w:eastAsia="SimSun"/>
          <w:sz w:val="28"/>
          <w:szCs w:val="28"/>
          <w:lang w:eastAsia="en-US"/>
        </w:rPr>
      </w:pPr>
      <w:r w:rsidRPr="005F5FE0">
        <w:rPr>
          <w:rFonts w:eastAsia="SimSun"/>
          <w:sz w:val="28"/>
          <w:szCs w:val="28"/>
          <w:lang w:eastAsia="en-US"/>
        </w:rPr>
        <w:t>1. Зоны специального назначения предназначены для размещения военных объектов, объектов ритуального назначения, складирования и захоронения о</w:t>
      </w:r>
      <w:r w:rsidRPr="005F5FE0">
        <w:rPr>
          <w:rFonts w:eastAsia="SimSun"/>
          <w:sz w:val="28"/>
          <w:szCs w:val="28"/>
          <w:lang w:eastAsia="en-US"/>
        </w:rPr>
        <w:t>т</w:t>
      </w:r>
      <w:r w:rsidRPr="005F5FE0">
        <w:rPr>
          <w:rFonts w:eastAsia="SimSun"/>
          <w:sz w:val="28"/>
          <w:szCs w:val="28"/>
          <w:lang w:eastAsia="en-US"/>
        </w:rPr>
        <w:t>ходов, иных подобных объектов, а также для установления санитарно-защитных зон таких объектов в соответствии с требованиями технических ре</w:t>
      </w:r>
      <w:r w:rsidRPr="005F5FE0">
        <w:rPr>
          <w:rFonts w:eastAsia="SimSun"/>
          <w:sz w:val="28"/>
          <w:szCs w:val="28"/>
          <w:lang w:eastAsia="en-US"/>
        </w:rPr>
        <w:t>г</w:t>
      </w:r>
      <w:r w:rsidRPr="005F5FE0">
        <w:rPr>
          <w:rFonts w:eastAsia="SimSun"/>
          <w:sz w:val="28"/>
          <w:szCs w:val="28"/>
          <w:lang w:eastAsia="en-US"/>
        </w:rPr>
        <w:t>ламентов.</w:t>
      </w:r>
    </w:p>
    <w:p w:rsidR="00AE209D" w:rsidRPr="005F5FE0" w:rsidRDefault="00AE209D" w:rsidP="005F5FE0">
      <w:pPr>
        <w:suppressAutoHyphens w:val="0"/>
        <w:ind w:right="-1"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2. На территориях зон специального назначения градостроительным регл</w:t>
      </w:r>
      <w:r w:rsidRPr="005F5FE0">
        <w:rPr>
          <w:rFonts w:eastAsia="SimSun"/>
          <w:sz w:val="28"/>
          <w:szCs w:val="28"/>
          <w:lang w:eastAsia="zh-CN"/>
        </w:rPr>
        <w:t>а</w:t>
      </w:r>
      <w:r w:rsidRPr="005F5FE0">
        <w:rPr>
          <w:rFonts w:eastAsia="SimSun"/>
          <w:sz w:val="28"/>
          <w:szCs w:val="28"/>
          <w:lang w:eastAsia="zh-CN"/>
        </w:rPr>
        <w:t>ментом устанавливается особый правовой режим использования этих террит</w:t>
      </w:r>
      <w:r w:rsidRPr="005F5FE0">
        <w:rPr>
          <w:rFonts w:eastAsia="SimSun"/>
          <w:sz w:val="28"/>
          <w:szCs w:val="28"/>
          <w:lang w:eastAsia="zh-CN"/>
        </w:rPr>
        <w:t>о</w:t>
      </w:r>
      <w:r w:rsidRPr="005F5FE0">
        <w:rPr>
          <w:rFonts w:eastAsia="SimSun"/>
          <w:sz w:val="28"/>
          <w:szCs w:val="28"/>
          <w:lang w:eastAsia="zh-CN"/>
        </w:rPr>
        <w:t>рий с учетом требований действующего законодательства, технических регл</w:t>
      </w:r>
      <w:r w:rsidRPr="005F5FE0">
        <w:rPr>
          <w:rFonts w:eastAsia="SimSun"/>
          <w:sz w:val="28"/>
          <w:szCs w:val="28"/>
          <w:lang w:eastAsia="zh-CN"/>
        </w:rPr>
        <w:t>а</w:t>
      </w:r>
      <w:r w:rsidRPr="005F5FE0">
        <w:rPr>
          <w:rFonts w:eastAsia="SimSun"/>
          <w:sz w:val="28"/>
          <w:szCs w:val="28"/>
          <w:lang w:eastAsia="zh-CN"/>
        </w:rPr>
        <w:t>ментов, действующих норм и правил.</w:t>
      </w: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>Статья 53. Зона режимных объектов и территорий (РТ)</w:t>
      </w:r>
      <w:bookmarkEnd w:id="26"/>
    </w:p>
    <w:p w:rsidR="00AE209D" w:rsidRPr="00F239B4" w:rsidRDefault="00AE209D" w:rsidP="005F5FE0">
      <w:pPr>
        <w:suppressAutoHyphens w:val="0"/>
        <w:rPr>
          <w:rFonts w:eastAsia="SimSun"/>
          <w:lang w:eastAsia="zh-CN"/>
        </w:rPr>
      </w:pPr>
    </w:p>
    <w:p w:rsidR="00AE209D" w:rsidRPr="00F239B4" w:rsidRDefault="00AE209D" w:rsidP="00AE209D">
      <w:pPr>
        <w:keepNext/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F239B4">
        <w:rPr>
          <w:rFonts w:eastAsia="SimSun"/>
          <w:b/>
          <w:sz w:val="20"/>
          <w:szCs w:val="20"/>
          <w:lang w:eastAsia="zh-CN"/>
        </w:rPr>
        <w:t>1.   ОСНОВНЫЕ ВИДЫ РАЗРЕШЁННОГО ИСПОЛЬЗОВАНИЯ</w:t>
      </w:r>
    </w:p>
    <w:p w:rsidR="00AE209D" w:rsidRPr="00F239B4" w:rsidRDefault="00AE209D" w:rsidP="00AE209D">
      <w:pPr>
        <w:suppressAutoHyphens w:val="0"/>
        <w:rPr>
          <w:rFonts w:eastAsia="SimSun"/>
          <w:lang w:eastAsia="zh-CN"/>
        </w:rPr>
      </w:pPr>
    </w:p>
    <w:tbl>
      <w:tblPr>
        <w:tblStyle w:val="8"/>
        <w:tblW w:w="0" w:type="auto"/>
        <w:tblLook w:val="04A0"/>
      </w:tblPr>
      <w:tblGrid>
        <w:gridCol w:w="1778"/>
        <w:gridCol w:w="2191"/>
        <w:gridCol w:w="1742"/>
        <w:gridCol w:w="2269"/>
        <w:gridCol w:w="1874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ИСПОЛ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ЗОВАНИЯ ЗЕМЕЛЬН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УЧАСТКОВ И ПРЕДЕЛЬНЫЕ ПАР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МЕТРЫ РАЗРЕШЕННОГО СТРОИТЕЛЬСТВА, 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КОНСТРУКЦИИ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ИСПОЛЬЗОВАНИЯ ЗЕМЕЛЬНЫХ УЧ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СТКОВ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Обеспечение обороны и без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пасности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тельства, необход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мых для подготовки и поддержания в боевой готовности Воор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женных Сил Росси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ской Федерации, др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гих войск, воинских формирований и орг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нов управлений ими (размещение военных организаций, внутре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них войск, учрежд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ний и других объе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к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тов, дислокация войск и сил флота), провед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ние воинских учений и других мероприятий, направленных на обеспечение боевой готовности воинских частей;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размещение зданий военных училищ, в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енных институтов, военных университ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тов, военных акад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мий;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размещение объектов, обеспечивающих ос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ществление таможе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bCs/>
                <w:sz w:val="20"/>
                <w:szCs w:val="20"/>
                <w:lang w:eastAsia="en-US"/>
              </w:rPr>
              <w:t>ной деятельности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8.0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участка, предельные параметры разрешенного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объекта капитал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строительства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 техническ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ми регламентами по заданию на проектир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вание.</w:t>
            </w:r>
          </w:p>
        </w:tc>
        <w:tc>
          <w:tcPr>
            <w:tcW w:w="2844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Обеспечение 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руженных сил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предназн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ченных для разрабо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ки, испытания, прои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водства ремонта или уничтожения воор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жения, техники вое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ного назначения и 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еприпасов;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обустройство земел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участков в кач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стве испытательных полигонов, мест уни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тожения вооружения и захоронения отходов, возникающих в связи с использованием, производством, 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монтом или уничт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жением вооружений или боеприпасов;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необход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мых для создания и хранения запасов 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териальных ценностей в государственном и мобилизационном 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зервах (хранилища, склады и другие об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екты);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объектов, для обеспечения без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пасности которых 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ы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ли созданы закрытые административно-территориальные 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разования.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8.1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различн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го рода путей сообщ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 и сооружений, используемых для перевозки людей или грузов либо передачи веществ.</w:t>
            </w:r>
          </w:p>
          <w:p w:rsidR="00AE209D" w:rsidRPr="005F5FE0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Содержание данного вида разрешенного использования вкл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чает в себя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 видов разреше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ного использования с </w:t>
            </w:r>
            <w:hyperlink r:id="rId34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кодами 7.1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hyperlink r:id="rId35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7.5</w:t>
              </w:r>
            </w:hyperlink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7.0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Предельные размеры земельных участков и предельные параметры разрешённого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объектов кап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тального строительства не устанавливаются и определяются на осн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требований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ских регламентов, 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гиональных и местных нормативов град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строительного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тирования.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Размещение об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ъ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ектов жилого и учебно-образовательного назначения не 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пускается.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Обязанности по благоустройству территории в гр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ницах отвода 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оружений и ко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муникаций и их санитарно-защитных зон во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з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лагаются на собс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венников соор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жений.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ления необходимо предусматривать инженерную з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щиту от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и подтопления зданий.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Склады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имеющих 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чение по временному хранению, распред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лению и перевалке грузов (за исключен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ем хранения стратег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ческих запасов), не являющихся частями производственных комплексов, на кот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рых был создан груз: промышленные базы, склады, погрузочные терминалы и доки, нефтехранилища и нефтеналивные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ции, газовые хран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лища и обслужива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щие их газоконде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сатные и газоперек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чивающие станции, элеваторы и прод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вольственные склады, за исключением 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лезнодорожных 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валочных складов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6.9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Предельные размеры земельных участков и предельные параметры разрешённого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объектов кап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тального строительства не устанавливаются и определяются на осн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требований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ских регламентов, 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гиональных и местных нормативов град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строительного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тирования.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</w:p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AE209D">
        <w:rPr>
          <w:rFonts w:eastAsia="SimSun"/>
          <w:b/>
          <w:sz w:val="20"/>
          <w:szCs w:val="20"/>
          <w:lang w:eastAsia="zh-CN"/>
        </w:rPr>
        <w:t>2.   УСЛОВНО РАЗРЕШЁННЫЕ ВИДЫ ИСПОЛЬЗОВАНИЯ:</w:t>
      </w:r>
    </w:p>
    <w:p w:rsidR="00AE209D" w:rsidRPr="00AE209D" w:rsidRDefault="00AE209D" w:rsidP="00AE209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8"/>
        <w:tblW w:w="0" w:type="auto"/>
        <w:tblLook w:val="04A0"/>
      </w:tblPr>
      <w:tblGrid>
        <w:gridCol w:w="1802"/>
        <w:gridCol w:w="2126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связи, радиовещания, телевидения, включая воздушные радиор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лейные, надземные и подземные кабельные линии связи, линии радиофикации, 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тенные поля, усил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тельные пункты на кабельных линиях связи, инфраструкт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ру спутниковой связи и телерадиовещания, за исключением об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ектов связи, разм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щение которых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дусмотрено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нием видов разр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шенного использов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ния </w:t>
            </w:r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с </w:t>
            </w:r>
            <w:hyperlink r:id="rId36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кодами 3.1.1</w:t>
              </w:r>
            </w:hyperlink>
            <w:r w:rsidRPr="005F5FE0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37" w:history="1">
              <w:r w:rsidRPr="005F5FE0">
                <w:rPr>
                  <w:rFonts w:eastAsia="Calibri"/>
                  <w:sz w:val="20"/>
                  <w:szCs w:val="20"/>
                  <w:lang w:eastAsia="en-US"/>
                </w:rPr>
                <w:t>3.2.3</w:t>
              </w:r>
            </w:hyperlink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участка, предельные параметры разрешенного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объекта капитал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строительства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скими регламентами по заданию на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тирование.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При проектиров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нии и строительс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 в зонах затопл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ния необходимо предусматривать инженерную защ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ту от затопления и подтопления зд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ний</w:t>
            </w: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b/>
          <w:lang w:eastAsia="zh-CN"/>
        </w:rPr>
      </w:pPr>
    </w:p>
    <w:p w:rsidR="00AE209D" w:rsidRPr="00F239B4" w:rsidRDefault="00AE209D" w:rsidP="00AE209D">
      <w:pPr>
        <w:suppressAutoHyphens w:val="0"/>
        <w:outlineLvl w:val="0"/>
        <w:rPr>
          <w:rFonts w:eastAsia="SimSun"/>
          <w:sz w:val="20"/>
          <w:szCs w:val="20"/>
          <w:lang w:eastAsia="zh-CN"/>
        </w:rPr>
      </w:pPr>
      <w:r w:rsidRPr="00F239B4">
        <w:rPr>
          <w:rFonts w:eastAsia="SimSun"/>
          <w:b/>
          <w:sz w:val="20"/>
          <w:szCs w:val="20"/>
          <w:lang w:eastAsia="zh-CN"/>
        </w:rPr>
        <w:t xml:space="preserve">3.   ВСПОМОГАТЕЛЬНЫЕ ВИДЫ РАЗРЕШЕННОГО ИСПОЛЬЗОВАНИЯ: </w:t>
      </w:r>
      <w:r w:rsidRPr="00F239B4">
        <w:rPr>
          <w:rFonts w:eastAsia="SimSun"/>
          <w:sz w:val="20"/>
          <w:szCs w:val="20"/>
          <w:lang w:eastAsia="zh-CN"/>
        </w:rPr>
        <w:t>нет.</w:t>
      </w:r>
    </w:p>
    <w:p w:rsidR="00AE209D" w:rsidRPr="00F239B4" w:rsidRDefault="00AE209D" w:rsidP="00AE209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AE209D" w:rsidRPr="005F5FE0" w:rsidRDefault="00AE209D" w:rsidP="00AE209D">
      <w:pPr>
        <w:keepNext/>
        <w:suppressAutoHyphens w:val="0"/>
        <w:spacing w:before="12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27" w:name="_Toc372201457"/>
      <w:bookmarkStart w:id="28" w:name="_Toc377638400"/>
      <w:r w:rsidRPr="005F5FE0">
        <w:rPr>
          <w:rFonts w:eastAsia="SimSun"/>
          <w:b/>
          <w:bCs/>
          <w:sz w:val="28"/>
          <w:szCs w:val="28"/>
          <w:lang w:eastAsia="zh-CN"/>
        </w:rPr>
        <w:t>Статья 54. Зона естественного ландшафта (ЕЛ 1)</w:t>
      </w:r>
      <w:bookmarkEnd w:id="27"/>
      <w:bookmarkEnd w:id="28"/>
    </w:p>
    <w:p w:rsidR="00AE209D" w:rsidRPr="00F239B4" w:rsidRDefault="00AE209D" w:rsidP="00AE209D">
      <w:pPr>
        <w:suppressAutoHyphens w:val="0"/>
        <w:rPr>
          <w:rFonts w:eastAsia="SimSun"/>
          <w:lang w:eastAsia="zh-CN"/>
        </w:rPr>
      </w:pPr>
    </w:p>
    <w:p w:rsidR="00AE209D" w:rsidRPr="00F239B4" w:rsidRDefault="00AE209D" w:rsidP="00AE209D">
      <w:pPr>
        <w:keepNext/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F239B4">
        <w:rPr>
          <w:rFonts w:eastAsia="SimSun"/>
          <w:b/>
          <w:sz w:val="20"/>
          <w:szCs w:val="20"/>
          <w:lang w:eastAsia="zh-CN"/>
        </w:rPr>
        <w:t>1.   ОСНОВНЫЕ ВИДЫ РАЗРЕШЁННОГО ИСПОЛЬЗОВАНИЯ</w:t>
      </w:r>
    </w:p>
    <w:p w:rsidR="00AE209D" w:rsidRPr="00AE209D" w:rsidRDefault="00AE209D" w:rsidP="00AE209D">
      <w:pPr>
        <w:suppressAutoHyphens w:val="0"/>
        <w:rPr>
          <w:rFonts w:eastAsia="SimSun"/>
          <w:lang w:eastAsia="zh-CN"/>
        </w:rPr>
      </w:pPr>
    </w:p>
    <w:tbl>
      <w:tblPr>
        <w:tblStyle w:val="8"/>
        <w:tblW w:w="0" w:type="auto"/>
        <w:tblLook w:val="04A0"/>
      </w:tblPr>
      <w:tblGrid>
        <w:gridCol w:w="1809"/>
        <w:gridCol w:w="2045"/>
        <w:gridCol w:w="1750"/>
        <w:gridCol w:w="2291"/>
        <w:gridCol w:w="1959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РАЗРЕШЕННОГО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УЧАСТКОВ И ПРЕДЕЛЬНЫЕ ПАР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МЕТРЫ РАЗРЕШЕННОГО СТРОИТЕЛЬСТВА, 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КОНСТРУКЦИИ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Охрана приро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территорий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Сохранение отдел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естественных качеств окружающей природной среды путем ограничения хозяйственной де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тельности в данной зоне, в частности: создание и уход за запретными полос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ми, создание и уход за защитными лес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ми, в том числе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родскими лесами, лесами в лесопарках, и иная хозяйстве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ная деятельность, разрешенная в 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щитных лесах, 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блюдение режима использования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родных ресурсов в заказниках, сохран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 свойств земель, являющихся особо ценными</w:t>
            </w: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9.1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AE209D">
        <w:rPr>
          <w:rFonts w:eastAsia="SimSun"/>
          <w:b/>
          <w:sz w:val="20"/>
          <w:szCs w:val="20"/>
          <w:lang w:eastAsia="zh-CN"/>
        </w:rPr>
        <w:t xml:space="preserve">2.   УСЛОВНО РАЗРЕШЁННЫЕ ВИДЫ ИСПОЛЬЗОВАНИЯ: </w:t>
      </w:r>
    </w:p>
    <w:p w:rsidR="00AE209D" w:rsidRPr="00AE209D" w:rsidRDefault="00AE209D" w:rsidP="00AE209D">
      <w:pPr>
        <w:suppressAutoHyphens w:val="0"/>
        <w:rPr>
          <w:rFonts w:eastAsia="SimSun"/>
          <w:sz w:val="20"/>
          <w:szCs w:val="20"/>
          <w:lang w:eastAsia="zh-CN"/>
        </w:rPr>
      </w:pPr>
    </w:p>
    <w:tbl>
      <w:tblPr>
        <w:tblStyle w:val="8"/>
        <w:tblW w:w="0" w:type="auto"/>
        <w:tblLook w:val="04A0"/>
      </w:tblPr>
      <w:tblGrid>
        <w:gridCol w:w="1802"/>
        <w:gridCol w:w="2126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связи, радиовещания, телевидения, включая воздушные радиор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лейные, надземные и подземные кабельные линии связи, линии радиофикации, 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тенные поля, усил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тельные пункты на кабельных линиях связи, инфраструкт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ру спутниковой связи и телерадиовещания, за исключением об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ектов связи, разм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щение которых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дусмотрено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нием видов разр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шенного использов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ния с </w:t>
            </w:r>
            <w:hyperlink r:id="rId38" w:history="1">
              <w:r w:rsidRPr="00AE209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кодами 3.1.1</w:t>
              </w:r>
            </w:hyperlink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39" w:history="1">
              <w:r w:rsidRPr="00AE209D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3.2.3</w:t>
              </w:r>
            </w:hyperlink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Минимальные размеры земельного участка, предельные параметры разрешенного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объекта капитал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ного строительства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 технич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скими регламентами по заданию на прое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тирование.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p w:rsidR="00AE209D" w:rsidRPr="00AE209D" w:rsidRDefault="00AE209D" w:rsidP="00AE209D">
      <w:pPr>
        <w:suppressAutoHyphens w:val="0"/>
        <w:outlineLvl w:val="0"/>
        <w:rPr>
          <w:rFonts w:eastAsia="SimSun"/>
          <w:sz w:val="20"/>
          <w:szCs w:val="20"/>
          <w:lang w:eastAsia="zh-CN"/>
        </w:rPr>
      </w:pPr>
      <w:r w:rsidRPr="00AE209D">
        <w:rPr>
          <w:rFonts w:eastAsia="SimSun"/>
          <w:b/>
          <w:sz w:val="20"/>
          <w:szCs w:val="20"/>
          <w:lang w:eastAsia="zh-CN"/>
        </w:rPr>
        <w:t xml:space="preserve">3.   ВСПОМОГАТЕЛЬНЫЕ ВИДЫ РАЗРЕШЕННОГО ИСПОЛЬЗОВАНИЯ: </w:t>
      </w:r>
      <w:r w:rsidRPr="00AE209D">
        <w:rPr>
          <w:rFonts w:eastAsia="SimSun"/>
          <w:sz w:val="20"/>
          <w:szCs w:val="20"/>
          <w:lang w:eastAsia="zh-CN"/>
        </w:rPr>
        <w:t>нет.</w:t>
      </w:r>
    </w:p>
    <w:p w:rsidR="00AE209D" w:rsidRPr="00AE209D" w:rsidRDefault="00AE209D" w:rsidP="00AE209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>Статья 55.  Землепользование и застройка зон промышленного н</w:t>
      </w:r>
      <w:r w:rsidRPr="005F5FE0">
        <w:rPr>
          <w:rFonts w:eastAsia="SimSun"/>
          <w:b/>
          <w:bCs/>
          <w:sz w:val="28"/>
          <w:szCs w:val="28"/>
          <w:lang w:eastAsia="zh-CN"/>
        </w:rPr>
        <w:t>а</w:t>
      </w:r>
      <w:r w:rsidRPr="005F5FE0">
        <w:rPr>
          <w:rFonts w:eastAsia="SimSun"/>
          <w:b/>
          <w:bCs/>
          <w:sz w:val="28"/>
          <w:szCs w:val="28"/>
          <w:lang w:eastAsia="zh-CN"/>
        </w:rPr>
        <w:t>значения</w:t>
      </w:r>
    </w:p>
    <w:p w:rsidR="00F239B4" w:rsidRPr="005F5FE0" w:rsidRDefault="00F239B4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1. Зоны объектов промышленного назначения предназначены для разм</w:t>
      </w:r>
      <w:r w:rsidRPr="005F5FE0">
        <w:rPr>
          <w:rFonts w:eastAsia="SimSun"/>
          <w:sz w:val="28"/>
          <w:szCs w:val="28"/>
          <w:lang w:eastAsia="zh-CN"/>
        </w:rPr>
        <w:t>е</w:t>
      </w:r>
      <w:r w:rsidRPr="005F5FE0">
        <w:rPr>
          <w:rFonts w:eastAsia="SimSun"/>
          <w:sz w:val="28"/>
          <w:szCs w:val="28"/>
          <w:lang w:eastAsia="zh-CN"/>
        </w:rPr>
        <w:t xml:space="preserve">щения промышленных предприятий, в том числе </w:t>
      </w:r>
      <w:r w:rsidRPr="005F5FE0">
        <w:rPr>
          <w:rFonts w:eastAsia="SimSun"/>
          <w:sz w:val="28"/>
          <w:szCs w:val="28"/>
          <w:lang w:val="en-US" w:eastAsia="zh-CN"/>
        </w:rPr>
        <w:t>I</w:t>
      </w:r>
      <w:r w:rsidRPr="005F5FE0">
        <w:rPr>
          <w:rFonts w:eastAsia="SimSun"/>
          <w:sz w:val="28"/>
          <w:szCs w:val="28"/>
          <w:lang w:eastAsia="zh-CN"/>
        </w:rPr>
        <w:t>-</w:t>
      </w:r>
      <w:r w:rsidRPr="005F5FE0">
        <w:rPr>
          <w:rFonts w:eastAsia="SimSun"/>
          <w:sz w:val="28"/>
          <w:szCs w:val="28"/>
          <w:lang w:val="en-US" w:eastAsia="zh-CN"/>
        </w:rPr>
        <w:t>II</w:t>
      </w:r>
      <w:r w:rsidRPr="005F5FE0">
        <w:rPr>
          <w:rFonts w:eastAsia="SimSun"/>
          <w:sz w:val="28"/>
          <w:szCs w:val="28"/>
          <w:lang w:eastAsia="zh-CN"/>
        </w:rPr>
        <w:t xml:space="preserve"> класса опасности и ниже, объектов обслуживания данных предприятий, а также для установления сан</w:t>
      </w:r>
      <w:r w:rsidRPr="005F5FE0">
        <w:rPr>
          <w:rFonts w:eastAsia="SimSun"/>
          <w:sz w:val="28"/>
          <w:szCs w:val="28"/>
          <w:lang w:eastAsia="zh-CN"/>
        </w:rPr>
        <w:t>и</w:t>
      </w:r>
      <w:r w:rsidRPr="005F5FE0">
        <w:rPr>
          <w:rFonts w:eastAsia="SimSun"/>
          <w:sz w:val="28"/>
          <w:szCs w:val="28"/>
          <w:lang w:eastAsia="zh-CN"/>
        </w:rPr>
        <w:t>тарных разрывов таких объектов в соответствии с требованиями технических регламентов.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2. Размещение на территории зоны промышленного назначения объектов жилого и учебно-образовательного назначения не допускается.</w:t>
      </w:r>
    </w:p>
    <w:p w:rsidR="00AE209D" w:rsidRPr="005F5FE0" w:rsidRDefault="00AE209D" w:rsidP="005F5FE0">
      <w:pPr>
        <w:suppressAutoHyphens w:val="0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5F5FE0">
        <w:rPr>
          <w:rFonts w:eastAsia="SimSun"/>
          <w:sz w:val="28"/>
          <w:szCs w:val="28"/>
          <w:lang w:eastAsia="zh-CN"/>
        </w:rPr>
        <w:t>3. Проектирование и строительство объектов промышленного назначения осуществляется в соответствии со схемой территориального планирования ра</w:t>
      </w:r>
      <w:r w:rsidRPr="005F5FE0">
        <w:rPr>
          <w:rFonts w:eastAsia="SimSun"/>
          <w:sz w:val="28"/>
          <w:szCs w:val="28"/>
          <w:lang w:eastAsia="zh-CN"/>
        </w:rPr>
        <w:t>й</w:t>
      </w:r>
      <w:r w:rsidRPr="005F5FE0">
        <w:rPr>
          <w:rFonts w:eastAsia="SimSun"/>
          <w:sz w:val="28"/>
          <w:szCs w:val="28"/>
          <w:lang w:eastAsia="zh-CN"/>
        </w:rPr>
        <w:t>она, схемой территориального планирования Камчатского края, схемами терр</w:t>
      </w:r>
      <w:r w:rsidRPr="005F5FE0">
        <w:rPr>
          <w:rFonts w:eastAsia="SimSun"/>
          <w:sz w:val="28"/>
          <w:szCs w:val="28"/>
          <w:lang w:eastAsia="zh-CN"/>
        </w:rPr>
        <w:t>и</w:t>
      </w:r>
      <w:r w:rsidRPr="005F5FE0">
        <w:rPr>
          <w:rFonts w:eastAsia="SimSun"/>
          <w:sz w:val="28"/>
          <w:szCs w:val="28"/>
          <w:lang w:eastAsia="zh-CN"/>
        </w:rPr>
        <w:t>ториального планирования Российской Федерации, строительными нормами и правилами, техническими регламентами.</w:t>
      </w: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>Статья 56. Зона объектов промышленного производства (ПР)</w:t>
      </w:r>
    </w:p>
    <w:p w:rsidR="00AE209D" w:rsidRPr="00F239B4" w:rsidRDefault="00AE209D" w:rsidP="00AE209D">
      <w:pPr>
        <w:suppressAutoHyphens w:val="0"/>
        <w:rPr>
          <w:rFonts w:eastAsia="SimSun"/>
          <w:lang w:eastAsia="zh-CN"/>
        </w:rPr>
      </w:pPr>
    </w:p>
    <w:p w:rsidR="00AE209D" w:rsidRPr="00F239B4" w:rsidRDefault="00AE209D" w:rsidP="00AE209D">
      <w:pPr>
        <w:keepNext/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F239B4">
        <w:rPr>
          <w:rFonts w:eastAsia="Calibri"/>
          <w:b/>
          <w:sz w:val="20"/>
          <w:szCs w:val="20"/>
          <w:lang w:eastAsia="en-US"/>
        </w:rPr>
        <w:t>1.   ОСНОВНЫЕ ВИДЫ РАЗРЕШЁННОГО ИСПОЛЬЗОВАНИЯ</w:t>
      </w:r>
    </w:p>
    <w:p w:rsidR="00AE209D" w:rsidRPr="00F239B4" w:rsidRDefault="00AE209D" w:rsidP="00AE209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8"/>
        <w:tblW w:w="0" w:type="auto"/>
        <w:tblLook w:val="04A0"/>
      </w:tblPr>
      <w:tblGrid>
        <w:gridCol w:w="1769"/>
        <w:gridCol w:w="2252"/>
        <w:gridCol w:w="1739"/>
        <w:gridCol w:w="2016"/>
        <w:gridCol w:w="207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ИСПОЛ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Ь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ЗОВАНИЯ ЗЕМЕЛЬНОГО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МЕРЫ ЗЕМЕЛЬНЫХ УЧАСТКОВ И ПР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ДЕЛЬНЫЕ ПАРАМЕ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РЫ РАЗРЕШЕННОГО СТРОИТЕЛЬСТВА, РЕКОНСТРУКЦИИ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УЧАСТКОВ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Тяжелая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мышленность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 горно-обогатительной и го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но-перерабатывающей, металлургической, 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шиностроительной промышленности, а также изготовления и ремонта продукции судостроения, ави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строения, вагоностро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ния, машиностроения, станкостроения, а 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же другие подобные промышленные пре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приятия, для эксплу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тации которых пред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сматривается устано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ление охранных или санитарно-защитных зон, за исключением случаев, когда объект промышленности отн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сен к иному виду ра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решенного использ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вания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6.2</w:t>
            </w:r>
          </w:p>
        </w:tc>
        <w:tc>
          <w:tcPr>
            <w:tcW w:w="4491" w:type="dxa"/>
            <w:vMerge w:val="restart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Этажность – до 3 </w:t>
            </w:r>
            <w:proofErr w:type="spellStart"/>
            <w:r w:rsidRPr="00AE209D">
              <w:rPr>
                <w:rFonts w:eastAsia="SimSun"/>
                <w:sz w:val="20"/>
                <w:szCs w:val="20"/>
                <w:lang w:eastAsia="zh-CN"/>
              </w:rPr>
              <w:t>эт</w:t>
            </w:r>
            <w:proofErr w:type="spellEnd"/>
            <w:r w:rsidRPr="00AE209D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E209D">
                <w:rPr>
                  <w:rFonts w:eastAsia="SimSun"/>
                  <w:sz w:val="20"/>
                  <w:szCs w:val="20"/>
                  <w:lang w:eastAsia="zh-CN"/>
                </w:rPr>
                <w:t>12 м</w:t>
              </w:r>
            </w:smartTag>
            <w:r w:rsidRPr="00AE209D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Отступ от красной линии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E209D">
                <w:rPr>
                  <w:rFonts w:eastAsia="SimSun"/>
                  <w:sz w:val="20"/>
                  <w:szCs w:val="20"/>
                  <w:lang w:eastAsia="zh-CN"/>
                </w:rPr>
                <w:t>10 м</w:t>
              </w:r>
            </w:smartTag>
            <w:r w:rsidRPr="00AE209D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Минимальная пл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щадь земельного участка-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AE209D">
                <w:rPr>
                  <w:rFonts w:eastAsia="SimSun"/>
                  <w:sz w:val="20"/>
                  <w:szCs w:val="20"/>
                  <w:lang w:eastAsia="zh-CN"/>
                </w:rPr>
                <w:t>500 кв. м</w:t>
              </w:r>
            </w:smartTag>
            <w:r w:rsidRPr="00AE209D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Минимальный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цент озеленения – 40</w:t>
            </w:r>
          </w:p>
        </w:tc>
        <w:tc>
          <w:tcPr>
            <w:tcW w:w="2844" w:type="dxa"/>
            <w:vMerge w:val="restart"/>
          </w:tcPr>
          <w:p w:rsidR="00992FE1" w:rsidRPr="00AE209D" w:rsidRDefault="00AE209D" w:rsidP="00992FE1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Максимальный пр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цент застройки, а также размеры з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мельных участков определяются в соо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ветствии с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 xml:space="preserve"> СП 18.13330.2019 Пр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изводственные об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ъ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екты. Планировочная организация земел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ь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ного участка (Ген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е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ральные планы пр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о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мышленных пре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д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приятий)(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СНиП </w:t>
            </w:r>
            <w:r w:rsidRPr="00AE209D">
              <w:rPr>
                <w:rFonts w:eastAsia="SimSun"/>
                <w:sz w:val="20"/>
                <w:szCs w:val="20"/>
                <w:lang w:val="en-US" w:eastAsia="zh-CN"/>
              </w:rPr>
              <w:t>II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-89-80</w:t>
            </w:r>
            <w:r w:rsidR="00992FE1">
              <w:rPr>
                <w:rFonts w:eastAsia="SimSun"/>
                <w:sz w:val="20"/>
                <w:szCs w:val="20"/>
                <w:lang w:eastAsia="zh-CN"/>
              </w:rPr>
              <w:t>*)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Легкая промы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ш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ленность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предназн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ченных для текстил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ной, </w:t>
            </w:r>
            <w:proofErr w:type="spellStart"/>
            <w:r w:rsidRPr="00AE209D">
              <w:rPr>
                <w:rFonts w:eastAsia="Calibri"/>
                <w:sz w:val="20"/>
                <w:szCs w:val="20"/>
                <w:lang w:eastAsia="en-US"/>
              </w:rPr>
              <w:t>фарфоро-фаянсовой</w:t>
            </w:r>
            <w:proofErr w:type="spellEnd"/>
            <w:r w:rsidRPr="00AE209D">
              <w:rPr>
                <w:rFonts w:eastAsia="Calibri"/>
                <w:sz w:val="20"/>
                <w:szCs w:val="20"/>
                <w:lang w:eastAsia="en-US"/>
              </w:rPr>
              <w:t>, электро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ной промышленности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Пищевая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мышленность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пищевой промышле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ности, по переработке сельскохозяйственной продукции способом, приводящим к их 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работке в иную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дукцию (консервир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вание, копчение, хл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бопечение), в том чи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 для производства напитков, алкогольных напитков и табачных изделий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6.4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Строительная промышленность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тельства, предназн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ченных для произво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ства: строительных материалов (кирпичей, пиломатериалов, ц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мента, крепежных 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териалов), бытового и строительного газового и сантехнического оборудования, лифтов и подъемников, ст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лярной продукции, сборных домов или их частей и тому подо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ной продукции</w:t>
            </w:r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6.6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Энергетика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гидроэнергетики, те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ловых станций и др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гих электростанций, размещение обслуж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вающих и вспомог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тельных для электр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станций сооружений (</w:t>
            </w:r>
            <w:proofErr w:type="spellStart"/>
            <w:r w:rsidRPr="00AE209D">
              <w:rPr>
                <w:rFonts w:eastAsia="Calibri"/>
                <w:sz w:val="20"/>
                <w:szCs w:val="20"/>
                <w:lang w:eastAsia="en-US"/>
              </w:rPr>
              <w:t>золоотвалов</w:t>
            </w:r>
            <w:proofErr w:type="spellEnd"/>
            <w:r w:rsidRPr="00AE209D">
              <w:rPr>
                <w:rFonts w:eastAsia="Calibri"/>
                <w:sz w:val="20"/>
                <w:szCs w:val="20"/>
                <w:lang w:eastAsia="en-US"/>
              </w:rPr>
              <w:t>, гидр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технических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ний);</w:t>
            </w:r>
          </w:p>
          <w:p w:rsidR="00AE209D" w:rsidRPr="00822CA4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электросетевого хозя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ства, за исключением объектов энергетики, размещение которых предусмотрено соде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жанием вида разр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шенного </w:t>
            </w:r>
            <w:r w:rsidRPr="00822CA4">
              <w:rPr>
                <w:rFonts w:eastAsia="Calibri"/>
                <w:sz w:val="20"/>
                <w:szCs w:val="20"/>
                <w:lang w:eastAsia="en-US"/>
              </w:rPr>
              <w:t>использов</w:t>
            </w:r>
            <w:r w:rsidRPr="00822CA4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822CA4">
              <w:rPr>
                <w:rFonts w:eastAsia="Calibri"/>
                <w:sz w:val="20"/>
                <w:szCs w:val="20"/>
                <w:lang w:eastAsia="en-US"/>
              </w:rPr>
              <w:t xml:space="preserve">ния с </w:t>
            </w:r>
            <w:hyperlink r:id="rId40" w:history="1">
              <w:r w:rsidRPr="00822CA4">
                <w:rPr>
                  <w:rFonts w:eastAsia="Calibri"/>
                  <w:sz w:val="20"/>
                  <w:szCs w:val="20"/>
                  <w:lang w:eastAsia="en-US"/>
                </w:rPr>
                <w:t>кодом 3.1</w:t>
              </w:r>
            </w:hyperlink>
          </w:p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6.7</w:t>
            </w:r>
          </w:p>
        </w:tc>
        <w:tc>
          <w:tcPr>
            <w:tcW w:w="4491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  <w:vMerge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rPr>
          <w:rFonts w:eastAsia="SimSun"/>
          <w:lang w:eastAsia="zh-CN"/>
        </w:rPr>
      </w:pPr>
    </w:p>
    <w:p w:rsidR="00AE209D" w:rsidRPr="00AE209D" w:rsidRDefault="00AE209D" w:rsidP="00AE209D">
      <w:pPr>
        <w:suppressAutoHyphens w:val="0"/>
        <w:rPr>
          <w:rFonts w:eastAsia="SimSun"/>
          <w:sz w:val="20"/>
          <w:szCs w:val="20"/>
          <w:lang w:eastAsia="zh-CN"/>
        </w:rPr>
      </w:pPr>
    </w:p>
    <w:p w:rsidR="00AE209D" w:rsidRPr="00AE209D" w:rsidRDefault="00AE209D" w:rsidP="00AE209D">
      <w:pPr>
        <w:keepNext/>
        <w:suppressAutoHyphens w:val="0"/>
        <w:outlineLvl w:val="0"/>
        <w:rPr>
          <w:rFonts w:eastAsia="Calibri"/>
          <w:b/>
          <w:sz w:val="20"/>
          <w:szCs w:val="20"/>
          <w:lang w:eastAsia="en-US"/>
        </w:rPr>
      </w:pPr>
      <w:r w:rsidRPr="00AE209D">
        <w:rPr>
          <w:rFonts w:eastAsia="Calibri"/>
          <w:b/>
          <w:sz w:val="20"/>
          <w:szCs w:val="20"/>
          <w:lang w:eastAsia="en-US"/>
        </w:rPr>
        <w:t>2.   УСЛОВНО РАЗРЕШЁННЫЕ ВИДЫ ИСПОЛЬЗОВАНИЯ</w:t>
      </w:r>
    </w:p>
    <w:p w:rsidR="00AE209D" w:rsidRPr="00AE209D" w:rsidRDefault="00AE209D" w:rsidP="00AE209D">
      <w:pPr>
        <w:keepNext/>
        <w:suppressAutoHyphens w:val="0"/>
        <w:rPr>
          <w:rFonts w:eastAsia="Calibri"/>
          <w:sz w:val="20"/>
          <w:szCs w:val="20"/>
          <w:lang w:eastAsia="en-US"/>
        </w:rPr>
      </w:pPr>
    </w:p>
    <w:tbl>
      <w:tblPr>
        <w:tblStyle w:val="8"/>
        <w:tblW w:w="0" w:type="auto"/>
        <w:tblLook w:val="04A0"/>
      </w:tblPr>
      <w:tblGrid>
        <w:gridCol w:w="1802"/>
        <w:gridCol w:w="2126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Общественное питание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капитального стро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тельства в целях ус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ройства мест общес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венного питания (ре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тораны, кафе, стол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вые, закусочные, 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ры).</w:t>
            </w:r>
          </w:p>
          <w:p w:rsidR="00AE209D" w:rsidRPr="00AE209D" w:rsidRDefault="00AE209D" w:rsidP="00AE209D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4.6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объектов связи, радиовещания, телевидения, включая воздушные радиор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лейные, надземные и подземные кабельные линии связи, линии радиофикации, 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тенные поля, усил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тельные пункты на кабельных линиях связи, инфраструкт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ру спутниковой связи и телерадиовещания, за исключением об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ъ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ектов связи, разм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щение которых пр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дусмотрено содерж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нием видов разр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 xml:space="preserve">шенного </w:t>
            </w:r>
            <w:r w:rsidRPr="00D92EF4">
              <w:rPr>
                <w:rFonts w:eastAsia="Calibri"/>
                <w:sz w:val="20"/>
                <w:szCs w:val="20"/>
                <w:lang w:eastAsia="en-US"/>
              </w:rPr>
              <w:t>использов</w:t>
            </w:r>
            <w:r w:rsidRPr="00D92EF4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D92EF4">
              <w:rPr>
                <w:rFonts w:eastAsia="Calibri"/>
                <w:sz w:val="20"/>
                <w:szCs w:val="20"/>
                <w:lang w:eastAsia="en-US"/>
              </w:rPr>
              <w:t xml:space="preserve">ния с </w:t>
            </w:r>
            <w:hyperlink r:id="rId41" w:history="1">
              <w:r w:rsidRPr="00D92EF4">
                <w:rPr>
                  <w:rFonts w:eastAsia="Calibri"/>
                  <w:sz w:val="20"/>
                  <w:szCs w:val="20"/>
                  <w:lang w:eastAsia="en-US"/>
                </w:rPr>
                <w:t>кодами 3.1.1</w:t>
              </w:r>
            </w:hyperlink>
            <w:r w:rsidRPr="00D92EF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42" w:history="1">
              <w:r w:rsidRPr="00D92EF4">
                <w:rPr>
                  <w:rFonts w:eastAsia="Calibri"/>
                  <w:sz w:val="20"/>
                  <w:szCs w:val="20"/>
                  <w:lang w:eastAsia="en-US"/>
                </w:rPr>
                <w:t>3.2.3</w:t>
              </w:r>
            </w:hyperlink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6.8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</w:tbl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</w:p>
    <w:p w:rsidR="00AE209D" w:rsidRPr="00AE209D" w:rsidRDefault="00AE209D" w:rsidP="00AE209D">
      <w:pPr>
        <w:suppressAutoHyphens w:val="0"/>
        <w:outlineLvl w:val="0"/>
        <w:rPr>
          <w:rFonts w:eastAsia="SimSun"/>
          <w:b/>
          <w:sz w:val="20"/>
          <w:szCs w:val="20"/>
          <w:lang w:eastAsia="zh-CN"/>
        </w:rPr>
      </w:pPr>
      <w:r w:rsidRPr="00AE209D">
        <w:rPr>
          <w:rFonts w:eastAsia="SimSun"/>
          <w:b/>
          <w:sz w:val="20"/>
          <w:szCs w:val="20"/>
          <w:lang w:eastAsia="zh-CN"/>
        </w:rPr>
        <w:t>3.   ВСПОМОГАТЕЛЬНЫЕ ВИДЫ РАЗРЕШЁННОГО ИСПОЛЬЗОВАНИЯ</w:t>
      </w:r>
    </w:p>
    <w:p w:rsidR="00AE209D" w:rsidRPr="00AE209D" w:rsidRDefault="00AE209D" w:rsidP="00AE209D">
      <w:pPr>
        <w:suppressAutoHyphens w:val="0"/>
        <w:rPr>
          <w:rFonts w:eastAsia="SimSun"/>
          <w:b/>
          <w:sz w:val="20"/>
          <w:szCs w:val="20"/>
          <w:lang w:eastAsia="zh-CN"/>
        </w:rPr>
      </w:pPr>
    </w:p>
    <w:tbl>
      <w:tblPr>
        <w:tblStyle w:val="8"/>
        <w:tblW w:w="0" w:type="auto"/>
        <w:tblLook w:val="04A0"/>
      </w:tblPr>
      <w:tblGrid>
        <w:gridCol w:w="1801"/>
        <w:gridCol w:w="2127"/>
        <w:gridCol w:w="1748"/>
        <w:gridCol w:w="2240"/>
        <w:gridCol w:w="1938"/>
      </w:tblGrid>
      <w:tr w:rsidR="00AE209D" w:rsidRPr="00AE209D" w:rsidTr="00F239B4">
        <w:tc>
          <w:tcPr>
            <w:tcW w:w="2122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 ВИДА РАЗРЕШЕ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НОГО ИСПОЛЬЗ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О</w:t>
            </w:r>
            <w:r w:rsidRPr="00AE209D">
              <w:rPr>
                <w:rFonts w:eastAsia="Calibri"/>
                <w:b/>
                <w:sz w:val="16"/>
                <w:szCs w:val="16"/>
                <w:lang w:eastAsia="en-US"/>
              </w:rPr>
              <w:t>ВАНИЯ</w:t>
            </w:r>
          </w:p>
        </w:tc>
        <w:tc>
          <w:tcPr>
            <w:tcW w:w="3260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ОПИСАНИЕ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МЕЛЬНОГО УЧАСТКА</w:t>
            </w:r>
          </w:p>
        </w:tc>
        <w:tc>
          <w:tcPr>
            <w:tcW w:w="1843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КОД ВИДА РА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РЕШЕННОГО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</w:t>
            </w:r>
          </w:p>
        </w:tc>
        <w:tc>
          <w:tcPr>
            <w:tcW w:w="4491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ПРЕДЕЛЬНЫЕ РАЗМЕРЫ ЗЕМЕЛЬНЫХ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ПРЕДЕЛЬНЫЕ ПАРАМЕТРЫ РАЗР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ШЕННОГО СТРО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ТЕЛЬСТВА, РЕКОНС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РУКЦИИ ОКС</w:t>
            </w:r>
          </w:p>
        </w:tc>
        <w:tc>
          <w:tcPr>
            <w:tcW w:w="2844" w:type="dxa"/>
            <w:vAlign w:val="center"/>
          </w:tcPr>
          <w:p w:rsidR="00AE209D" w:rsidRPr="00AE209D" w:rsidRDefault="00AE209D" w:rsidP="00AE20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ОГРАНИЧЕНИЯ И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ПОЛЬЗОВАНИЯ З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Е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МЕЛЬНЫХ УЧАС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Т</w:t>
            </w:r>
            <w:r w:rsidRPr="00AE209D">
              <w:rPr>
                <w:rFonts w:eastAsia="SimSun"/>
                <w:b/>
                <w:sz w:val="16"/>
                <w:szCs w:val="16"/>
                <w:lang w:eastAsia="zh-CN"/>
              </w:rPr>
              <w:t>КОВ И ОКС</w:t>
            </w:r>
          </w:p>
        </w:tc>
      </w:tr>
      <w:tr w:rsidR="00AE209D" w:rsidRPr="00AE209D" w:rsidTr="00F239B4">
        <w:tc>
          <w:tcPr>
            <w:tcW w:w="2122" w:type="dxa"/>
          </w:tcPr>
          <w:p w:rsidR="00AE209D" w:rsidRPr="00AE209D" w:rsidRDefault="00AE209D" w:rsidP="00AE209D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Предоставление коммунальных услуг</w:t>
            </w:r>
          </w:p>
        </w:tc>
        <w:tc>
          <w:tcPr>
            <w:tcW w:w="3260" w:type="dxa"/>
          </w:tcPr>
          <w:p w:rsidR="00AE209D" w:rsidRPr="00AE209D" w:rsidRDefault="00AE209D" w:rsidP="00AE20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E209D">
              <w:rPr>
                <w:rFonts w:eastAsia="Calibri"/>
                <w:sz w:val="20"/>
                <w:szCs w:val="20"/>
                <w:lang w:eastAsia="en-US"/>
              </w:rPr>
              <w:t>Размещение зданий и сооружений, обесп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чивающих поставку воды, тепла, электр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чества, газа, отвод канализационных стоков, очистку и уборку объектов 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движимости (котел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ных, водозаборов, очистных сооруж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ний, насосных ста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водопроводов, линий электропер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дач, трансформато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ных подстанций, г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зопроводов, линий связи, телефонных станций, канализ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ций, стоянок, гаражей и мастерских для 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служивания уборо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ч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ной и аварийной те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Pr="00AE209D">
              <w:rPr>
                <w:rFonts w:eastAsia="Calibri"/>
                <w:sz w:val="20"/>
                <w:szCs w:val="20"/>
                <w:lang w:eastAsia="en-US"/>
              </w:rPr>
              <w:t>ники, сооружений, необходимых для сбора и плавки снега)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:rsidR="00AE209D" w:rsidRPr="00AE209D" w:rsidRDefault="00AE209D" w:rsidP="00AE209D">
            <w:pPr>
              <w:jc w:val="center"/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bCs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4491" w:type="dxa"/>
          </w:tcPr>
          <w:p w:rsidR="00AE209D" w:rsidRPr="00AE209D" w:rsidRDefault="00AE209D" w:rsidP="00AE209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Предельные параметры разрешенного стро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тельства, реконстру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к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ции объектов кап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и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 xml:space="preserve">тального строительства определяются </w:t>
            </w:r>
          </w:p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AE209D">
              <w:rPr>
                <w:rFonts w:eastAsia="SimSun"/>
                <w:sz w:val="20"/>
                <w:szCs w:val="20"/>
                <w:lang w:eastAsia="zh-CN"/>
              </w:rPr>
              <w:t>в соответствии со строительными но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р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мами и правилами, техническими регл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а</w:t>
            </w:r>
            <w:r w:rsidRPr="00AE209D">
              <w:rPr>
                <w:rFonts w:eastAsia="SimSun"/>
                <w:sz w:val="20"/>
                <w:szCs w:val="20"/>
                <w:lang w:eastAsia="zh-CN"/>
              </w:rPr>
              <w:t>ментами</w:t>
            </w:r>
          </w:p>
        </w:tc>
        <w:tc>
          <w:tcPr>
            <w:tcW w:w="2844" w:type="dxa"/>
          </w:tcPr>
          <w:p w:rsidR="00AE209D" w:rsidRPr="00AE209D" w:rsidRDefault="00AE209D" w:rsidP="00AE209D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</w:p>
        </w:tc>
      </w:tr>
    </w:tbl>
    <w:p w:rsidR="005F5FE0" w:rsidRDefault="005F5FE0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29" w:name="_Toc372201458"/>
      <w:bookmarkStart w:id="30" w:name="_Toc377638401"/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r w:rsidRPr="005F5FE0">
        <w:rPr>
          <w:rFonts w:eastAsia="SimSun"/>
          <w:b/>
          <w:bCs/>
          <w:sz w:val="28"/>
          <w:szCs w:val="28"/>
          <w:lang w:eastAsia="zh-CN"/>
        </w:rPr>
        <w:t>Статья 57. Зона акваторий (ЗА)</w:t>
      </w:r>
      <w:bookmarkEnd w:id="29"/>
      <w:bookmarkEnd w:id="30"/>
    </w:p>
    <w:p w:rsidR="00AE209D" w:rsidRPr="005F5FE0" w:rsidRDefault="00AE209D" w:rsidP="005F5FE0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AE209D" w:rsidRPr="005F5FE0" w:rsidRDefault="00AE209D" w:rsidP="005F5FE0">
      <w:pPr>
        <w:keepNext/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F5FE0">
        <w:rPr>
          <w:rFonts w:eastAsia="Calibri"/>
          <w:sz w:val="28"/>
          <w:szCs w:val="28"/>
          <w:lang w:eastAsia="en-US"/>
        </w:rPr>
        <w:t>Градостроительные регламенты не устанавливаются для земель, покрытых поверхностными водами.</w:t>
      </w:r>
    </w:p>
    <w:p w:rsidR="00AE209D" w:rsidRPr="005F5FE0" w:rsidRDefault="00AE209D" w:rsidP="005F5FE0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AE209D" w:rsidRPr="005F5FE0" w:rsidRDefault="00AE209D" w:rsidP="005F5FE0">
      <w:pPr>
        <w:keepNext/>
        <w:suppressAutoHyphens w:val="0"/>
        <w:ind w:firstLine="709"/>
        <w:jc w:val="both"/>
        <w:outlineLvl w:val="2"/>
        <w:rPr>
          <w:rFonts w:eastAsia="SimSun"/>
          <w:b/>
          <w:bCs/>
          <w:sz w:val="28"/>
          <w:szCs w:val="28"/>
          <w:lang w:eastAsia="zh-CN"/>
        </w:rPr>
      </w:pPr>
      <w:bookmarkStart w:id="31" w:name="_Toc377638402"/>
      <w:r w:rsidRPr="005F5FE0">
        <w:rPr>
          <w:rFonts w:eastAsia="SimSun"/>
          <w:b/>
          <w:bCs/>
          <w:sz w:val="28"/>
          <w:szCs w:val="28"/>
          <w:lang w:eastAsia="zh-CN"/>
        </w:rPr>
        <w:t>Статья 58. Зона заповедников, заказников, национальных парков (ЗЗ)</w:t>
      </w:r>
      <w:bookmarkEnd w:id="31"/>
    </w:p>
    <w:p w:rsidR="00AE209D" w:rsidRPr="005F5FE0" w:rsidRDefault="00AE209D" w:rsidP="005F5FE0">
      <w:pPr>
        <w:suppressAutoHyphens w:val="0"/>
        <w:rPr>
          <w:rFonts w:eastAsia="SimSun"/>
          <w:sz w:val="28"/>
          <w:szCs w:val="28"/>
          <w:lang w:eastAsia="zh-CN"/>
        </w:rPr>
      </w:pPr>
    </w:p>
    <w:p w:rsidR="00AE209D" w:rsidRPr="005F5FE0" w:rsidRDefault="00AE209D" w:rsidP="005F5FE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F5FE0">
        <w:rPr>
          <w:rFonts w:eastAsia="Calibri"/>
          <w:sz w:val="28"/>
          <w:szCs w:val="28"/>
        </w:rPr>
        <w:t>Градостроительные регламенты не устанавливаются для земель особо о</w:t>
      </w:r>
      <w:r w:rsidRPr="005F5FE0">
        <w:rPr>
          <w:rFonts w:eastAsia="Calibri"/>
          <w:sz w:val="28"/>
          <w:szCs w:val="28"/>
        </w:rPr>
        <w:t>х</w:t>
      </w:r>
      <w:r w:rsidRPr="005F5FE0">
        <w:rPr>
          <w:rFonts w:eastAsia="Calibri"/>
          <w:sz w:val="28"/>
          <w:szCs w:val="28"/>
        </w:rPr>
        <w:t>раняемых природных территорий.</w:t>
      </w:r>
      <w:r w:rsidR="00F239B4" w:rsidRPr="005F5FE0">
        <w:rPr>
          <w:rFonts w:eastAsia="Calibri"/>
          <w:sz w:val="28"/>
          <w:szCs w:val="28"/>
        </w:rPr>
        <w:t>»</w:t>
      </w:r>
    </w:p>
    <w:p w:rsidR="00D17D24" w:rsidRPr="005F5FE0" w:rsidRDefault="00D17D24" w:rsidP="005F5FE0">
      <w:pPr>
        <w:ind w:right="-1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5F5FE0" w:rsidRPr="005F5FE0" w:rsidRDefault="007612FF" w:rsidP="005F5FE0">
      <w:pPr>
        <w:widowControl w:val="0"/>
        <w:ind w:firstLine="708"/>
        <w:jc w:val="both"/>
        <w:outlineLvl w:val="1"/>
        <w:rPr>
          <w:b/>
          <w:sz w:val="28"/>
          <w:szCs w:val="28"/>
        </w:rPr>
      </w:pPr>
      <w:r w:rsidRPr="005F5FE0">
        <w:rPr>
          <w:b/>
          <w:sz w:val="28"/>
          <w:szCs w:val="28"/>
        </w:rPr>
        <w:t xml:space="preserve">Статья 2. </w:t>
      </w:r>
    </w:p>
    <w:p w:rsidR="00D17D24" w:rsidRPr="007612FF" w:rsidRDefault="007612FF" w:rsidP="005F5FE0">
      <w:pPr>
        <w:widowControl w:val="0"/>
        <w:ind w:firstLine="708"/>
        <w:jc w:val="both"/>
        <w:outlineLvl w:val="1"/>
        <w:rPr>
          <w:sz w:val="28"/>
          <w:szCs w:val="28"/>
        </w:rPr>
      </w:pPr>
      <w:r w:rsidRPr="007612FF">
        <w:rPr>
          <w:sz w:val="28"/>
          <w:szCs w:val="28"/>
        </w:rPr>
        <w:t>Настоящий нормативный правовой акт вступает в силу после его опубликования (обнародования) в установленном порядке.</w:t>
      </w:r>
    </w:p>
    <w:p w:rsidR="00D17D24" w:rsidRDefault="00D17D24" w:rsidP="005F5FE0">
      <w:pPr>
        <w:widowControl w:val="0"/>
        <w:jc w:val="both"/>
        <w:outlineLvl w:val="1"/>
        <w:rPr>
          <w:sz w:val="27"/>
          <w:szCs w:val="27"/>
        </w:rPr>
      </w:pPr>
    </w:p>
    <w:p w:rsidR="00BF1535" w:rsidRDefault="00BF1535">
      <w:pPr>
        <w:widowControl w:val="0"/>
        <w:jc w:val="both"/>
        <w:outlineLvl w:val="1"/>
        <w:rPr>
          <w:sz w:val="27"/>
          <w:szCs w:val="27"/>
        </w:rPr>
      </w:pPr>
    </w:p>
    <w:p w:rsidR="005F5FE0" w:rsidRDefault="005F5FE0">
      <w:pPr>
        <w:widowControl w:val="0"/>
        <w:jc w:val="both"/>
        <w:outlineLvl w:val="1"/>
        <w:rPr>
          <w:sz w:val="27"/>
          <w:szCs w:val="27"/>
        </w:rPr>
      </w:pPr>
    </w:p>
    <w:p w:rsidR="00D17D24" w:rsidRDefault="00D17D24">
      <w:pPr>
        <w:widowControl w:val="0"/>
        <w:jc w:val="both"/>
        <w:outlineLvl w:val="1"/>
        <w:rPr>
          <w:sz w:val="27"/>
          <w:szCs w:val="27"/>
        </w:rPr>
      </w:pPr>
    </w:p>
    <w:p w:rsidR="00D17D24" w:rsidRDefault="007612FF">
      <w:pPr>
        <w:widowControl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Глава Елизовского </w:t>
      </w:r>
    </w:p>
    <w:p w:rsidR="00D17D24" w:rsidRDefault="007612FF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С.Н. Тюлькин</w:t>
      </w:r>
    </w:p>
    <w:p w:rsidR="005F5FE0" w:rsidRDefault="005F5FE0">
      <w:pPr>
        <w:widowControl w:val="0"/>
        <w:outlineLvl w:val="1"/>
        <w:rPr>
          <w:sz w:val="28"/>
          <w:szCs w:val="28"/>
        </w:rPr>
      </w:pPr>
    </w:p>
    <w:p w:rsidR="005F5FE0" w:rsidRDefault="005F5FE0">
      <w:pPr>
        <w:widowControl w:val="0"/>
        <w:outlineLvl w:val="1"/>
        <w:rPr>
          <w:sz w:val="28"/>
          <w:szCs w:val="28"/>
        </w:rPr>
      </w:pPr>
    </w:p>
    <w:p w:rsidR="005F5FE0" w:rsidRDefault="005F5FE0">
      <w:pPr>
        <w:widowControl w:val="0"/>
        <w:outlineLvl w:val="1"/>
        <w:rPr>
          <w:sz w:val="28"/>
          <w:szCs w:val="28"/>
        </w:rPr>
      </w:pPr>
    </w:p>
    <w:p w:rsidR="005F5FE0" w:rsidRDefault="005F5FE0">
      <w:pPr>
        <w:widowControl w:val="0"/>
        <w:outlineLvl w:val="1"/>
        <w:rPr>
          <w:sz w:val="28"/>
          <w:szCs w:val="28"/>
        </w:rPr>
      </w:pPr>
    </w:p>
    <w:p w:rsidR="005F5FE0" w:rsidRDefault="005F5FE0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3FAE">
        <w:rPr>
          <w:sz w:val="28"/>
          <w:szCs w:val="28"/>
        </w:rPr>
        <w:t>22.12.2020</w:t>
      </w:r>
    </w:p>
    <w:p w:rsidR="003E3FAE" w:rsidRDefault="003E3FAE">
      <w:pPr>
        <w:widowControl w:val="0"/>
        <w:outlineLvl w:val="1"/>
        <w:rPr>
          <w:sz w:val="28"/>
          <w:szCs w:val="28"/>
        </w:rPr>
      </w:pPr>
    </w:p>
    <w:p w:rsidR="005F5FE0" w:rsidRDefault="005F5FE0">
      <w:pPr>
        <w:widowControl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E3FAE">
        <w:rPr>
          <w:sz w:val="28"/>
          <w:szCs w:val="28"/>
        </w:rPr>
        <w:t>200</w:t>
      </w:r>
    </w:p>
    <w:p w:rsidR="00D17D24" w:rsidRDefault="00D17D24">
      <w:pPr>
        <w:widowControl w:val="0"/>
        <w:jc w:val="both"/>
        <w:outlineLvl w:val="1"/>
      </w:pPr>
    </w:p>
    <w:sectPr w:rsidR="00D17D24" w:rsidSect="00042F67">
      <w:footerReference w:type="default" r:id="rId43"/>
      <w:pgSz w:w="11906" w:h="16838"/>
      <w:pgMar w:top="568" w:right="567" w:bottom="766" w:left="1701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55" w:rsidRDefault="00BD6F55">
      <w:r>
        <w:separator/>
      </w:r>
    </w:p>
  </w:endnote>
  <w:endnote w:type="continuationSeparator" w:id="1">
    <w:p w:rsidR="00BD6F55" w:rsidRDefault="00BD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F55" w:rsidRDefault="00BD6F5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55" w:rsidRDefault="00BD6F55">
      <w:r>
        <w:separator/>
      </w:r>
    </w:p>
  </w:footnote>
  <w:footnote w:type="continuationSeparator" w:id="1">
    <w:p w:rsidR="00BD6F55" w:rsidRDefault="00BD6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D24"/>
    <w:rsid w:val="00014FB1"/>
    <w:rsid w:val="00042F67"/>
    <w:rsid w:val="000B5435"/>
    <w:rsid w:val="0011778C"/>
    <w:rsid w:val="002720CA"/>
    <w:rsid w:val="003E3FAE"/>
    <w:rsid w:val="00486984"/>
    <w:rsid w:val="00576859"/>
    <w:rsid w:val="005F5FE0"/>
    <w:rsid w:val="006F1060"/>
    <w:rsid w:val="007612FF"/>
    <w:rsid w:val="00822CA4"/>
    <w:rsid w:val="008B464B"/>
    <w:rsid w:val="009136CE"/>
    <w:rsid w:val="009617EB"/>
    <w:rsid w:val="00992FE1"/>
    <w:rsid w:val="00A71084"/>
    <w:rsid w:val="00AE209D"/>
    <w:rsid w:val="00BD6F55"/>
    <w:rsid w:val="00BE56AC"/>
    <w:rsid w:val="00BF1535"/>
    <w:rsid w:val="00BF7F5A"/>
    <w:rsid w:val="00C04793"/>
    <w:rsid w:val="00C848D2"/>
    <w:rsid w:val="00D17D24"/>
    <w:rsid w:val="00D36CC2"/>
    <w:rsid w:val="00D92EF4"/>
    <w:rsid w:val="00F239B4"/>
    <w:rsid w:val="00FF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3CD7"/>
    <w:rPr>
      <w:b/>
      <w:bCs/>
    </w:rPr>
  </w:style>
  <w:style w:type="character" w:customStyle="1" w:styleId="a4">
    <w:name w:val="Нижний колонтитул Знак"/>
    <w:basedOn w:val="a0"/>
    <w:qFormat/>
    <w:rsid w:val="00553C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553CD7"/>
  </w:style>
  <w:style w:type="character" w:customStyle="1" w:styleId="a6">
    <w:name w:val="Без интервала Знак"/>
    <w:uiPriority w:val="1"/>
    <w:qFormat/>
    <w:rsid w:val="00553CD7"/>
    <w:rPr>
      <w:rFonts w:ascii="Calibri" w:eastAsia="Times New Roman" w:hAnsi="Calibri" w:cs="Times New Roman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9F11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next w:val="a9"/>
    <w:qFormat/>
    <w:rsid w:val="006F106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F1060"/>
    <w:pPr>
      <w:spacing w:after="140" w:line="276" w:lineRule="auto"/>
    </w:pPr>
  </w:style>
  <w:style w:type="paragraph" w:styleId="aa">
    <w:name w:val="List"/>
    <w:basedOn w:val="a9"/>
    <w:rsid w:val="006F1060"/>
    <w:rPr>
      <w:rFonts w:cs="Arial"/>
    </w:rPr>
  </w:style>
  <w:style w:type="paragraph" w:styleId="ab">
    <w:name w:val="caption"/>
    <w:basedOn w:val="a"/>
    <w:qFormat/>
    <w:rsid w:val="006F1060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6F1060"/>
    <w:pPr>
      <w:suppressLineNumbers/>
    </w:pPr>
    <w:rPr>
      <w:rFonts w:cs="Arial"/>
    </w:rPr>
  </w:style>
  <w:style w:type="paragraph" w:customStyle="1" w:styleId="ad">
    <w:name w:val="Верхний и нижний колонтитулы"/>
    <w:basedOn w:val="a"/>
    <w:qFormat/>
    <w:rsid w:val="006F1060"/>
  </w:style>
  <w:style w:type="paragraph" w:styleId="ae">
    <w:name w:val="footer"/>
    <w:basedOn w:val="a"/>
    <w:rsid w:val="00553CD7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553CD7"/>
    <w:rPr>
      <w:rFonts w:eastAsia="Times New Roman" w:cs="Times New Roman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9F11A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f1"/>
    <w:uiPriority w:val="39"/>
    <w:rsid w:val="00AE209D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AE2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AE209D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39"/>
    <w:rsid w:val="00AE209D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39"/>
    <w:rsid w:val="00AE209D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39"/>
    <w:rsid w:val="00AE209D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39"/>
    <w:rsid w:val="00AE209D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39"/>
    <w:rsid w:val="00AE209D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1"/>
    <w:uiPriority w:val="39"/>
    <w:rsid w:val="00AE209D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5E309E073157154F11DC0C2070FE0F06A51B78C7E6CE2CAD061D5267FA4C312E70DBE6C48579761DCCAD350F13730AC457E5C2Fj9r4E" TargetMode="External"/><Relationship Id="rId13" Type="http://schemas.openxmlformats.org/officeDocument/2006/relationships/hyperlink" Target="consultantplus://offline/ref=71F5E309E073157154F11DC0C2070FE0F06A51B78C7E6CE2CAD061D5267FA4C312E70DBE634F579761DCCAD350F13730AC457E5C2Fj9r4E" TargetMode="External"/><Relationship Id="rId18" Type="http://schemas.openxmlformats.org/officeDocument/2006/relationships/hyperlink" Target="consultantplus://offline/ref=6D505BE30F726BB2906F70E0B2410C74A51CA702A88260BCB48C1532F50A861C3CF2528A640AD9E1C32DD4A53798F9A049BAF24661x9N1E" TargetMode="External"/><Relationship Id="rId26" Type="http://schemas.openxmlformats.org/officeDocument/2006/relationships/hyperlink" Target="consultantplus://offline/ref=B9836BA78C2DEC3A9628E18AF1CE63DBE7535C86A404A04269BE8610A5B46A76EF76FB4DC82BCDD84BEDD43B9B38B5573E81AF07C214A65EVFhAF" TargetMode="External"/><Relationship Id="rId39" Type="http://schemas.openxmlformats.org/officeDocument/2006/relationships/hyperlink" Target="consultantplus://offline/ref=71F5E309E073157154F11DC0C2070FE0F06A51B78C7E6CE2CAD061D5267FA4C312E70DBE6C48579761DCCAD350F13730AC457E5C2Fj9r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F5E309E073157154F11DC0C2070FE0F06A51B78C7E6CE2CAD061D5267FA4C312E70DBE6C48579761DCCAD350F13730AC457E5C2Fj9r4E" TargetMode="External"/><Relationship Id="rId34" Type="http://schemas.openxmlformats.org/officeDocument/2006/relationships/hyperlink" Target="consultantplus://offline/ref=C50627788E423A1B0D507687D0A0535D3D651391F049810231CB028DDD85FCDA984E106816DC2F2A358CB8DE59E9A62AFB5A0C1658513D2CL2P0V" TargetMode="External"/><Relationship Id="rId42" Type="http://schemas.openxmlformats.org/officeDocument/2006/relationships/hyperlink" Target="consultantplus://offline/ref=71F5E309E073157154F11DC0C2070FE0F06A51B78C7E6CE2CAD061D5267FA4C312E70DBE6C48579761DCCAD350F13730AC457E5C2Fj9r4E" TargetMode="External"/><Relationship Id="rId7" Type="http://schemas.openxmlformats.org/officeDocument/2006/relationships/hyperlink" Target="consultantplus://offline/ref=71F5E309E073157154F11DC0C2070FE0F06A51B78C7E6CE2CAD061D5267FA4C312E70DBE634F579761DCCAD350F13730AC457E5C2Fj9r4E" TargetMode="External"/><Relationship Id="rId12" Type="http://schemas.openxmlformats.org/officeDocument/2006/relationships/hyperlink" Target="consultantplus://offline/ref=25F81601F3BFB73EFB1ABCEEDE87BC8FCF9D54A6B37FC8258C1F62B257DDC9E3B26C683648C7A85732D35981A680761163EDF05635QFOFF" TargetMode="External"/><Relationship Id="rId17" Type="http://schemas.openxmlformats.org/officeDocument/2006/relationships/hyperlink" Target="consultantplus://offline/ref=6D505BE30F726BB2906F70E0B2410C74A51CA702A88260BCB48C1532F50A861C3CF252896603D9E1C32DD4A53798F9A049BAF24661x9N1E" TargetMode="External"/><Relationship Id="rId25" Type="http://schemas.openxmlformats.org/officeDocument/2006/relationships/hyperlink" Target="consultantplus://offline/ref=B9836BA78C2DEC3A9628E18AF1CE63DBE7535C86A404A04269BE8610A5B46A76EF76FB4DC82BCDDB4DEDD43B9B38B5573E81AF07C214A65EVFhAF" TargetMode="External"/><Relationship Id="rId33" Type="http://schemas.openxmlformats.org/officeDocument/2006/relationships/hyperlink" Target="consultantplus://offline/ref=620DCAC15F1F9632244B76BD1D525FFB96524D560CC18E4991E3B4AC3C4E7465CBAD14CBC816839D555207089376634152E322389DJ8z9F" TargetMode="External"/><Relationship Id="rId38" Type="http://schemas.openxmlformats.org/officeDocument/2006/relationships/hyperlink" Target="consultantplus://offline/ref=71F5E309E073157154F11DC0C2070FE0F06A51B78C7E6CE2CAD061D5267FA4C312E70DBE634F579761DCCAD350F13730AC457E5C2Fj9r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845AFBE82C09162DFD499A65B826A0267CF1D6E89B4FBE172DBA9087848ACF8F8E90157952FFE3D0F03C5D8140747830984D70e1E5F" TargetMode="External"/><Relationship Id="rId20" Type="http://schemas.openxmlformats.org/officeDocument/2006/relationships/hyperlink" Target="consultantplus://offline/ref=71F5E309E073157154F11DC0C2070FE0F06A51B78C7E6CE2CAD061D5267FA4C312E70DBE634F579761DCCAD350F13730AC457E5C2Fj9r4E" TargetMode="External"/><Relationship Id="rId29" Type="http://schemas.openxmlformats.org/officeDocument/2006/relationships/hyperlink" Target="consultantplus://offline/ref=71F5E309E073157154F11DC0C2070FE0F06A51B78C7E6CE2CAD061D5267FA4C312E70DBE634F579761DCCAD350F13730AC457E5C2Fj9r4E" TargetMode="External"/><Relationship Id="rId41" Type="http://schemas.openxmlformats.org/officeDocument/2006/relationships/hyperlink" Target="consultantplus://offline/ref=71F5E309E073157154F11DC0C2070FE0F06A51B78C7E6CE2CAD061D5267FA4C312E70DBE634F579761DCCAD350F13730AC457E5C2Fj9r4E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5F81601F3BFB73EFB1ABCEEDE87BC8FCF9D54A6B37FC8258C1F62B257DDC9E3B26C683649CCA85732D35981A680761163EDF05635QFOFF" TargetMode="External"/><Relationship Id="rId24" Type="http://schemas.openxmlformats.org/officeDocument/2006/relationships/hyperlink" Target="consultantplus://offline/ref=B9836BA78C2DEC3A9628E18AF1CE63DBE7535C86A404A04269BE8610A5B46A76EF76FB4DC82BCDDA4AEDD43B9B38B5573E81AF07C214A65EVFhAF" TargetMode="External"/><Relationship Id="rId32" Type="http://schemas.openxmlformats.org/officeDocument/2006/relationships/hyperlink" Target="consultantplus://offline/ref=620DCAC15F1F9632244B76BD1D525FFB96524D560CC18E4991E3B4AC3C4E7465CBAD14CBC91E839D555207089376634152E322389DJ8z9F" TargetMode="External"/><Relationship Id="rId37" Type="http://schemas.openxmlformats.org/officeDocument/2006/relationships/hyperlink" Target="consultantplus://offline/ref=71F5E309E073157154F11DC0C2070FE0F06A51B78C7E6CE2CAD061D5267FA4C312E70DBE6C48579761DCCAD350F13730AC457E5C2Fj9r4E" TargetMode="External"/><Relationship Id="rId40" Type="http://schemas.openxmlformats.org/officeDocument/2006/relationships/hyperlink" Target="consultantplus://offline/ref=75326A6A687D8184D80F459CEC1790F65EDF4F93D10EFA78F38EC82C76E0CCAF4F7C6981360A0A13C241C0D454C9A24932B6F189VDq7E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8845AFBE82C09162DFD499A65B826A0267CF1D6E89B4FBE172DBA9087848ACF8F8E90157652FFE3D0F03C5D8140747830984D70e1E5F" TargetMode="External"/><Relationship Id="rId23" Type="http://schemas.openxmlformats.org/officeDocument/2006/relationships/hyperlink" Target="consultantplus://offline/ref=55D861C85A916270EEDE5293C5C6DE7A397BFC699D73943020DD4BCE3C3F0BA40EB86E4DFC1DC9D0F2F864BF960E2FA0873F542826q2WDF" TargetMode="External"/><Relationship Id="rId28" Type="http://schemas.openxmlformats.org/officeDocument/2006/relationships/hyperlink" Target="consultantplus://offline/ref=B9836BA78C2DEC3A9628E18AF1CE63DBE7535C86A404A04269BE8610A5B46A76EF76FB4DCC2EC68A1FA2D567DF6FA6563D81AC06DEV1h6F" TargetMode="External"/><Relationship Id="rId36" Type="http://schemas.openxmlformats.org/officeDocument/2006/relationships/hyperlink" Target="consultantplus://offline/ref=71F5E309E073157154F11DC0C2070FE0F06A51B78C7E6CE2CAD061D5267FA4C312E70DBE634F579761DCCAD350F13730AC457E5C2Fj9r4E" TargetMode="External"/><Relationship Id="rId10" Type="http://schemas.openxmlformats.org/officeDocument/2006/relationships/hyperlink" Target="consultantplus://offline/ref=8BD66FD1766FE96C34FA437717D5294EAD3A46D45D36AA9B2472C9B8FB54AF7F842383BC8E3726284786AD35D03CA62D42676A43F8R20CE" TargetMode="External"/><Relationship Id="rId19" Type="http://schemas.openxmlformats.org/officeDocument/2006/relationships/hyperlink" Target="consultantplus://offline/ref=6D505BE30F726BB2906F70E0B2410C74A51CA702A88260BCB48C1532F50A861C3CF2528B600DD9E1C32DD4A53798F9A049BAF24661x9N1E" TargetMode="External"/><Relationship Id="rId31" Type="http://schemas.openxmlformats.org/officeDocument/2006/relationships/hyperlink" Target="consultantplus://offline/ref=F8FFD3D0C5EBCF41755FD4D992CE7A5A78774862E261EA413A0A30805B07D40951E221927A810820DDAE3044254063788EB4C5w0k5E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D66FD1766FE96C34FA437717D5294EAD3A46D45D36AA9B2472C9B8FB54AF7F842383BC813626284786AD35D03CA62D42676A43F8R20CE" TargetMode="External"/><Relationship Id="rId14" Type="http://schemas.openxmlformats.org/officeDocument/2006/relationships/hyperlink" Target="consultantplus://offline/ref=71F5E309E073157154F11DC0C2070FE0F06A51B78C7E6CE2CAD061D5267FA4C312E70DBE6C48579761DCCAD350F13730AC457E5C2Fj9r4E" TargetMode="External"/><Relationship Id="rId22" Type="http://schemas.openxmlformats.org/officeDocument/2006/relationships/hyperlink" Target="consultantplus://offline/ref=55D861C85A916270EEDE5293C5C6DE7A397BFC699D73943020DD4BCE3C3F0BA40EB86E4DF818C286A0B765E3D25A3CA1843F572A3A2FB296q9W6F" TargetMode="External"/><Relationship Id="rId27" Type="http://schemas.openxmlformats.org/officeDocument/2006/relationships/hyperlink" Target="consultantplus://offline/ref=B9836BA78C2DEC3A9628E18AF1CE63DBE7535C86A404A04269BE8610A5B46A76EF76FB4DCC29C68A1FA2D567DF6FA6563D81AC06DEV1h6F" TargetMode="External"/><Relationship Id="rId30" Type="http://schemas.openxmlformats.org/officeDocument/2006/relationships/hyperlink" Target="consultantplus://offline/ref=71F5E309E073157154F11DC0C2070FE0F06A51B78C7E6CE2CAD061D5267FA4C312E70DBE6C48579761DCCAD350F13730AC457E5C2Fj9r4E" TargetMode="External"/><Relationship Id="rId35" Type="http://schemas.openxmlformats.org/officeDocument/2006/relationships/hyperlink" Target="consultantplus://offline/ref=C50627788E423A1B0D507687D0A0535D3D651391F049810231CB028DDD85FCDA984E106816DC2F283D8CB8DE59E9A62AFB5A0C1658513D2CL2P0V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33</Pages>
  <Words>10279</Words>
  <Characters>58596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Речкунова Александра Александровна</dc:creator>
  <dc:description/>
  <cp:lastModifiedBy>User</cp:lastModifiedBy>
  <cp:revision>23</cp:revision>
  <cp:lastPrinted>2020-12-13T20:32:00Z</cp:lastPrinted>
  <dcterms:created xsi:type="dcterms:W3CDTF">2020-05-07T02:51:00Z</dcterms:created>
  <dcterms:modified xsi:type="dcterms:W3CDTF">2020-12-22T22:07:00Z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