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5" w:rsidRDefault="0052608A" w:rsidP="00803BC5">
      <w:pPr>
        <w:pStyle w:val="a8"/>
        <w:rPr>
          <w:szCs w:val="28"/>
        </w:rPr>
      </w:pPr>
      <w:r>
        <w:rPr>
          <w:noProof/>
        </w:rPr>
        <w:drawing>
          <wp:inline distT="0" distB="0" distL="0" distR="0">
            <wp:extent cx="621030" cy="8597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C5" w:rsidRPr="00803BC5" w:rsidRDefault="00803BC5" w:rsidP="00803BC5">
      <w:pPr>
        <w:pStyle w:val="a8"/>
        <w:rPr>
          <w:szCs w:val="28"/>
        </w:rPr>
      </w:pPr>
      <w:r w:rsidRPr="00803BC5">
        <w:rPr>
          <w:szCs w:val="28"/>
        </w:rPr>
        <w:t>РОССИЙСКАЯ ФЕДЕРАЦИЯ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BC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03BC5" w:rsidRPr="00803BC5" w:rsidRDefault="00803BC5" w:rsidP="00803BC5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A666B6" w:rsidP="00803BC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803BC5" w:rsidRPr="00803BC5">
        <w:rPr>
          <w:rFonts w:ascii="Times New Roman" w:hAnsi="Times New Roman" w:cs="Times New Roman"/>
          <w:sz w:val="28"/>
          <w:szCs w:val="28"/>
        </w:rPr>
        <w:t>202</w:t>
      </w:r>
      <w:r w:rsidR="00803BC5">
        <w:rPr>
          <w:rFonts w:ascii="Times New Roman" w:hAnsi="Times New Roman" w:cs="Times New Roman"/>
          <w:sz w:val="28"/>
          <w:szCs w:val="28"/>
        </w:rPr>
        <w:t>1</w:t>
      </w:r>
      <w:r w:rsidR="00803BC5" w:rsidRPr="00803BC5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1532</w:t>
      </w:r>
      <w:r w:rsidR="00803BC5" w:rsidRPr="00803BC5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803BC5">
        <w:rPr>
          <w:rFonts w:ascii="Times New Roman" w:hAnsi="Times New Roman" w:cs="Times New Roman"/>
          <w:sz w:val="28"/>
          <w:szCs w:val="28"/>
        </w:rPr>
        <w:t xml:space="preserve">  сессия </w:t>
      </w:r>
    </w:p>
    <w:p w:rsidR="00803BC5" w:rsidRPr="00803BC5" w:rsidRDefault="00803BC5" w:rsidP="00803BC5">
      <w:pPr>
        <w:pStyle w:val="ConsPlusNormal"/>
        <w:widowControl/>
        <w:tabs>
          <w:tab w:val="left" w:pos="570"/>
        </w:tabs>
        <w:ind w:right="45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pStyle w:val="aa"/>
        <w:ind w:right="4617"/>
        <w:jc w:val="both"/>
        <w:rPr>
          <w:rFonts w:ascii="Times New Roman" w:hAnsi="Times New Roman"/>
          <w:sz w:val="28"/>
          <w:szCs w:val="28"/>
        </w:rPr>
      </w:pPr>
      <w:r w:rsidRPr="00803BC5">
        <w:rPr>
          <w:rFonts w:ascii="Times New Roman" w:hAnsi="Times New Roman"/>
          <w:sz w:val="28"/>
          <w:szCs w:val="28"/>
        </w:rPr>
        <w:t xml:space="preserve">О принятии нормативного правового акта «О внесении изменений в нормативный правовой акт «Прогнозный  план (программа)  приватизации объектов муниципальной собственности 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   муниципального района на 2020 – 2021  годы»</w:t>
      </w:r>
    </w:p>
    <w:p w:rsidR="00803BC5" w:rsidRPr="00803BC5" w:rsidRDefault="00803BC5" w:rsidP="00803BC5">
      <w:pPr>
        <w:pStyle w:val="ConsPlusNormal"/>
        <w:widowControl/>
        <w:tabs>
          <w:tab w:val="left" w:pos="570"/>
        </w:tabs>
        <w:ind w:right="54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BC5" w:rsidRPr="00803BC5" w:rsidRDefault="00803BC5" w:rsidP="00803B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03BC5">
        <w:rPr>
          <w:rFonts w:ascii="Times New Roman" w:hAnsi="Times New Roman"/>
          <w:sz w:val="28"/>
          <w:szCs w:val="28"/>
        </w:rPr>
        <w:t xml:space="preserve">Рассмотрев внесенный  Администрацией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муниципального района проект нормативного правового акта «О внесении изменений в нормативный правовой акт «Прогнозный  план (программа)  приватизации объектов муниципальной собственности 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муниципального района на 2020 – 2021  годы», руководствуясь Федеральными законами от 21.12.2001  № 178-ФЗ «О приватизации государственного и муниципального имущества», от 06.10.2003  № 131-ФЗ «Об общих принципах организации местного самоуправления в Российской Федерации», Уставом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803BC5" w:rsidRPr="00803BC5" w:rsidRDefault="00803BC5" w:rsidP="00803BC5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BC5" w:rsidRPr="00803BC5" w:rsidRDefault="00803BC5" w:rsidP="00803BC5">
      <w:pPr>
        <w:pStyle w:val="ConsPlusNormal"/>
        <w:tabs>
          <w:tab w:val="left" w:pos="57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803BC5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03BC5" w:rsidRPr="00803BC5" w:rsidRDefault="00803BC5" w:rsidP="00803BC5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03BC5" w:rsidRPr="00803BC5" w:rsidRDefault="00803BC5" w:rsidP="00803BC5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BC5" w:rsidRPr="00803BC5" w:rsidRDefault="00803BC5" w:rsidP="00A666B6">
      <w:pPr>
        <w:pStyle w:val="aa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3BC5">
        <w:rPr>
          <w:rFonts w:ascii="Times New Roman" w:hAnsi="Times New Roman"/>
          <w:sz w:val="28"/>
          <w:szCs w:val="28"/>
        </w:rPr>
        <w:t xml:space="preserve">1. Принять нормативный правовой акт «О внесении изменений в </w:t>
      </w:r>
      <w:r w:rsidR="00A666B6">
        <w:rPr>
          <w:rFonts w:ascii="Times New Roman" w:hAnsi="Times New Roman"/>
          <w:sz w:val="28"/>
          <w:szCs w:val="28"/>
        </w:rPr>
        <w:t>нормативный правовой акт «Прогнозный план (программа</w:t>
      </w:r>
      <w:r w:rsidRPr="00803BC5">
        <w:rPr>
          <w:rFonts w:ascii="Times New Roman" w:hAnsi="Times New Roman"/>
          <w:sz w:val="28"/>
          <w:szCs w:val="28"/>
        </w:rPr>
        <w:t xml:space="preserve">) приватизации объектов муниципальной собственности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муниципального района на 2020 – 2021 годы».</w:t>
      </w:r>
    </w:p>
    <w:p w:rsidR="00803BC5" w:rsidRPr="00803BC5" w:rsidRDefault="00803BC5" w:rsidP="00803B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03BC5">
        <w:rPr>
          <w:rFonts w:ascii="Times New Roman" w:hAnsi="Times New Roman"/>
          <w:sz w:val="28"/>
          <w:szCs w:val="28"/>
        </w:rPr>
        <w:t>2. Направить нормативный правовой акт, принятый настоящим Решением, Глав</w:t>
      </w:r>
      <w:r>
        <w:rPr>
          <w:rFonts w:ascii="Times New Roman" w:hAnsi="Times New Roman"/>
          <w:sz w:val="28"/>
          <w:szCs w:val="28"/>
        </w:rPr>
        <w:t>е</w:t>
      </w:r>
      <w:r w:rsidRPr="0080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опубликования (обнародования).</w:t>
      </w:r>
    </w:p>
    <w:p w:rsidR="00803BC5" w:rsidRPr="00803BC5" w:rsidRDefault="00803BC5" w:rsidP="0080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BC5" w:rsidRPr="00803BC5" w:rsidRDefault="00803BC5" w:rsidP="00803BC5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C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03BC5" w:rsidRPr="00803BC5" w:rsidRDefault="00803BC5" w:rsidP="00803BC5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BC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03B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 </w:t>
      </w:r>
      <w:proofErr w:type="spellStart"/>
      <w:r w:rsidRPr="00803BC5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  <w:r w:rsidRPr="00803BC5">
        <w:rPr>
          <w:rFonts w:ascii="Times New Roman" w:hAnsi="Times New Roman" w:cs="Times New Roman"/>
          <w:sz w:val="28"/>
          <w:szCs w:val="28"/>
        </w:rPr>
        <w:tab/>
      </w:r>
      <w:r w:rsidRPr="00803B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03BC5">
        <w:rPr>
          <w:rFonts w:ascii="Times New Roman" w:hAnsi="Times New Roman" w:cs="Times New Roman"/>
          <w:sz w:val="28"/>
          <w:szCs w:val="28"/>
        </w:rPr>
        <w:tab/>
      </w:r>
      <w:r w:rsidRPr="00803BC5">
        <w:rPr>
          <w:rFonts w:ascii="Times New Roman" w:hAnsi="Times New Roman" w:cs="Times New Roman"/>
          <w:sz w:val="28"/>
          <w:szCs w:val="28"/>
        </w:rPr>
        <w:tab/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BC5" w:rsidRPr="00803BC5" w:rsidRDefault="0052608A" w:rsidP="00803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08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1030" cy="85979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03BC5" w:rsidRPr="00803BC5" w:rsidRDefault="00803BC5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НОРМАТИВНЫЙ ПРАВОВОЙ АКТ</w:t>
      </w:r>
    </w:p>
    <w:p w:rsidR="00803BC5" w:rsidRPr="00803BC5" w:rsidRDefault="00803BC5" w:rsidP="00803BC5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нормативный правовой акт </w:t>
      </w:r>
    </w:p>
    <w:p w:rsidR="00803BC5" w:rsidRPr="00803BC5" w:rsidRDefault="00803BC5" w:rsidP="00803BC5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 xml:space="preserve">«Прогнозный   план (программа) приватизации объектов муниципальной собственности  </w:t>
      </w:r>
      <w:proofErr w:type="spellStart"/>
      <w:r w:rsidRPr="00803BC5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2020 – 2021 годы»</w:t>
      </w:r>
    </w:p>
    <w:p w:rsidR="00803BC5" w:rsidRPr="00803BC5" w:rsidRDefault="00803BC5" w:rsidP="00803BC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03BC5">
        <w:rPr>
          <w:rFonts w:ascii="Times New Roman" w:hAnsi="Times New Roman"/>
          <w:i/>
          <w:sz w:val="24"/>
          <w:szCs w:val="24"/>
        </w:rPr>
        <w:t xml:space="preserve">Принят  Решением Думы </w:t>
      </w:r>
      <w:proofErr w:type="spellStart"/>
      <w:r w:rsidRPr="00803BC5">
        <w:rPr>
          <w:rFonts w:ascii="Times New Roman" w:hAnsi="Times New Roman"/>
          <w:i/>
          <w:sz w:val="24"/>
          <w:szCs w:val="24"/>
        </w:rPr>
        <w:t>Елизовского</w:t>
      </w:r>
      <w:proofErr w:type="spellEnd"/>
      <w:r w:rsidRPr="00803BC5">
        <w:rPr>
          <w:rFonts w:ascii="Times New Roman" w:hAnsi="Times New Roman"/>
          <w:i/>
          <w:sz w:val="24"/>
          <w:szCs w:val="24"/>
        </w:rPr>
        <w:t xml:space="preserve"> муниципального района от </w:t>
      </w:r>
      <w:r w:rsidR="00A666B6">
        <w:rPr>
          <w:rFonts w:ascii="Times New Roman" w:hAnsi="Times New Roman"/>
          <w:i/>
          <w:sz w:val="24"/>
          <w:szCs w:val="24"/>
        </w:rPr>
        <w:t>09.02.</w:t>
      </w:r>
      <w:r w:rsidRPr="00803BC5">
        <w:rPr>
          <w:rFonts w:ascii="Times New Roman" w:hAnsi="Times New Roman"/>
          <w:i/>
          <w:sz w:val="24"/>
          <w:szCs w:val="24"/>
        </w:rPr>
        <w:t>202</w:t>
      </w:r>
      <w:r>
        <w:rPr>
          <w:rFonts w:ascii="Times New Roman" w:hAnsi="Times New Roman"/>
          <w:i/>
          <w:sz w:val="24"/>
          <w:szCs w:val="24"/>
        </w:rPr>
        <w:t>1</w:t>
      </w:r>
      <w:r w:rsidRPr="00803BC5">
        <w:rPr>
          <w:rFonts w:ascii="Times New Roman" w:hAnsi="Times New Roman"/>
          <w:i/>
          <w:sz w:val="24"/>
          <w:szCs w:val="24"/>
        </w:rPr>
        <w:t xml:space="preserve"> № </w:t>
      </w:r>
      <w:r w:rsidR="00A666B6">
        <w:rPr>
          <w:rFonts w:ascii="Times New Roman" w:hAnsi="Times New Roman"/>
          <w:i/>
          <w:sz w:val="24"/>
          <w:szCs w:val="24"/>
        </w:rPr>
        <w:t>1532</w:t>
      </w:r>
    </w:p>
    <w:p w:rsidR="00803BC5" w:rsidRPr="00803BC5" w:rsidRDefault="00803BC5" w:rsidP="00803B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03BC5" w:rsidRPr="00803BC5" w:rsidRDefault="00803BC5" w:rsidP="00803BC5">
      <w:pPr>
        <w:pStyle w:val="aa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803BC5">
        <w:rPr>
          <w:rFonts w:ascii="Times New Roman" w:hAnsi="Times New Roman"/>
          <w:sz w:val="28"/>
          <w:szCs w:val="28"/>
        </w:rPr>
        <w:t xml:space="preserve">    Внести в нормативный правовой акт от 05.12.2019 № 147 «Прогнозный   план (программа) приватизации объектов муниципальной собственности 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муниципального района на 2020 – 2021 годы», принятый Решением Думы </w:t>
      </w:r>
      <w:proofErr w:type="spellStart"/>
      <w:r w:rsidRPr="00803BC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03BC5">
        <w:rPr>
          <w:rFonts w:ascii="Times New Roman" w:hAnsi="Times New Roman"/>
          <w:sz w:val="28"/>
          <w:szCs w:val="28"/>
        </w:rPr>
        <w:t xml:space="preserve"> муниципального района от 26.11.2019 № 1358 (</w:t>
      </w:r>
      <w:r>
        <w:rPr>
          <w:rFonts w:ascii="Times New Roman" w:hAnsi="Times New Roman"/>
          <w:sz w:val="28"/>
          <w:szCs w:val="28"/>
        </w:rPr>
        <w:t xml:space="preserve">с изменениями </w:t>
      </w:r>
      <w:r w:rsidRPr="00803BC5">
        <w:rPr>
          <w:rFonts w:ascii="Times New Roman" w:hAnsi="Times New Roman"/>
          <w:sz w:val="28"/>
          <w:szCs w:val="28"/>
        </w:rPr>
        <w:t>от 24.12.2019 № 155</w:t>
      </w:r>
      <w:r>
        <w:rPr>
          <w:rFonts w:ascii="Times New Roman" w:hAnsi="Times New Roman"/>
          <w:sz w:val="28"/>
          <w:szCs w:val="28"/>
        </w:rPr>
        <w:t>, от 02.03.2020 № 166</w:t>
      </w:r>
      <w:r w:rsidRPr="00803BC5">
        <w:rPr>
          <w:rFonts w:ascii="Times New Roman" w:hAnsi="Times New Roman"/>
          <w:sz w:val="28"/>
          <w:szCs w:val="28"/>
        </w:rPr>
        <w:t>), следующие изменения:</w:t>
      </w:r>
    </w:p>
    <w:p w:rsidR="00CA68F0" w:rsidRPr="00CA68F0" w:rsidRDefault="00CA68F0" w:rsidP="00CA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1) часть «Движимое имущество» раздела 3 дополнить пунктами 3-20 следующего содержания:</w:t>
      </w:r>
    </w:p>
    <w:p w:rsidR="00CA68F0" w:rsidRPr="00CA68F0" w:rsidRDefault="00CA68F0" w:rsidP="00CA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«3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«Вулкан»,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ТП-423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СНТ «ТЭЦ-2, Кедровый».</w:t>
      </w:r>
    </w:p>
    <w:p w:rsidR="00CA68F0" w:rsidRPr="00CA68F0" w:rsidRDefault="00CA68F0" w:rsidP="00CA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4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ТП-463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68F0" w:rsidRPr="00CA68F0" w:rsidRDefault="00CA68F0" w:rsidP="00CA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5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«Вулкан», П/С «Водозабор», от ТП-419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Мутновский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>».</w:t>
      </w:r>
    </w:p>
    <w:p w:rsidR="00CA68F0" w:rsidRPr="00CA68F0" w:rsidRDefault="00CA68F0" w:rsidP="00CA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6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ТП-476 до ТП-566,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СНТ «Бриз» .</w:t>
      </w:r>
    </w:p>
    <w:p w:rsidR="00CA68F0" w:rsidRPr="00CA68F0" w:rsidRDefault="00CA68F0" w:rsidP="00CA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7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«Вулкан»,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ТП-405 до опоры № 14,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СНТ «Энергетик-2».</w:t>
      </w:r>
    </w:p>
    <w:p w:rsidR="00CA68F0" w:rsidRPr="00CA68F0" w:rsidRDefault="00CA68F0" w:rsidP="00CA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8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«Вулкан»,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ТП-414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«Ригель».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9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ТП-476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>»</w:t>
      </w:r>
      <w:r w:rsidR="003F1FD2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F0" w:rsidRPr="00CA68F0" w:rsidRDefault="00FE3776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10.</w:t>
      </w:r>
      <w:r w:rsidR="00CA68F0"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="00CA68F0"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68F0"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ТП-473 до опоры № 1,  адрес (местонахождение): Камчатский край, </w:t>
      </w:r>
      <w:proofErr w:type="spellStart"/>
      <w:r w:rsidR="00CA68F0"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CA68F0"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«Зелёный огонек».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11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СР-28 до ТП-505,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«Кречет»</w:t>
      </w:r>
      <w:r w:rsidR="003F1FD2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12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ТП-490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СНТ «Парус».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13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 487 до ТП-580,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«Медвежий угол».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14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ТП-479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«Кавказ»</w:t>
      </w:r>
      <w:r w:rsidR="003F1FD2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15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«Орбита»,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«Новая», от ТП-20-28 до ТП-20-13,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СНТ «Энергетик», «Башмачок».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16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«Орбита»,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>/с «Новая», СР-80-ТП-20-25, ТП-20-24,</w:t>
      </w:r>
      <w:r w:rsidRPr="00CA68F0">
        <w:rPr>
          <w:rFonts w:ascii="Times New Roman" w:hAnsi="Times New Roman" w:cs="Times New Roman"/>
          <w:sz w:val="28"/>
          <w:szCs w:val="28"/>
        </w:rPr>
        <w:tab/>
        <w:t xml:space="preserve">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«Заводской», «Жемчужина». </w:t>
      </w:r>
    </w:p>
    <w:p w:rsidR="00CA68F0" w:rsidRPr="00CA68F0" w:rsidRDefault="00CA68F0" w:rsidP="00CA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17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«Орбита»,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>/с «Новая», от СР-102 до ТП 19-4 (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), </w:t>
      </w:r>
      <w:r w:rsidRPr="00CA68F0">
        <w:rPr>
          <w:rFonts w:ascii="Times New Roman" w:hAnsi="Times New Roman" w:cs="Times New Roman"/>
          <w:sz w:val="28"/>
          <w:szCs w:val="28"/>
        </w:rPr>
        <w:tab/>
        <w:t xml:space="preserve">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ТП-19-4 (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68F0" w:rsidRPr="00CA68F0" w:rsidRDefault="00CA68F0" w:rsidP="00C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18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«Орбита»,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«Новая», от ТП-20-26 до СР-5,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СНТ «Березка», «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>» .</w:t>
      </w:r>
    </w:p>
    <w:p w:rsidR="00CA68F0" w:rsidRPr="00CA68F0" w:rsidRDefault="00CA68F0" w:rsidP="0097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19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«Орбита»,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«Новая», от ТП-20-18 до опоры № 1,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 в районе СНТ «Зеленая роща».</w:t>
      </w:r>
    </w:p>
    <w:p w:rsidR="00CA68F0" w:rsidRDefault="00CA68F0" w:rsidP="0097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ab/>
        <w:t>20</w:t>
      </w:r>
      <w:r w:rsidR="00FE3776">
        <w:rPr>
          <w:rFonts w:ascii="Times New Roman" w:hAnsi="Times New Roman" w:cs="Times New Roman"/>
          <w:sz w:val="28"/>
          <w:szCs w:val="28"/>
        </w:rPr>
        <w:t>.</w:t>
      </w:r>
      <w:r w:rsidRPr="00CA68F0">
        <w:rPr>
          <w:rFonts w:ascii="Times New Roman" w:hAnsi="Times New Roman" w:cs="Times New Roman"/>
          <w:sz w:val="28"/>
          <w:szCs w:val="28"/>
        </w:rPr>
        <w:t xml:space="preserve"> ВЛ-10 кВ ф. «Дачи»,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/с «Водозабор», от ТП-487 до опоры № 1,  адрес (местонахождение): Камчатский край, </w:t>
      </w:r>
      <w:proofErr w:type="spellStart"/>
      <w:r w:rsidRPr="00CA68F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A68F0">
        <w:rPr>
          <w:rFonts w:ascii="Times New Roman" w:hAnsi="Times New Roman" w:cs="Times New Roman"/>
          <w:sz w:val="28"/>
          <w:szCs w:val="28"/>
        </w:rPr>
        <w:t xml:space="preserve"> район, в районе СНТ «Сероглазка», «Энтузиаст-2».»</w:t>
      </w:r>
      <w:r w:rsidR="003F1FD2">
        <w:rPr>
          <w:rFonts w:ascii="Times New Roman" w:hAnsi="Times New Roman" w:cs="Times New Roman"/>
          <w:sz w:val="28"/>
          <w:szCs w:val="28"/>
        </w:rPr>
        <w:t>.</w:t>
      </w:r>
    </w:p>
    <w:p w:rsidR="003F1FD2" w:rsidRPr="00CA68F0" w:rsidRDefault="003F1FD2" w:rsidP="00CA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D2" w:rsidRPr="003F1FD2" w:rsidRDefault="005D6567" w:rsidP="0097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D2">
        <w:rPr>
          <w:rFonts w:ascii="Times New Roman" w:hAnsi="Times New Roman" w:cs="Times New Roman"/>
          <w:sz w:val="28"/>
          <w:szCs w:val="28"/>
        </w:rPr>
        <w:t>2)</w:t>
      </w:r>
      <w:r w:rsidR="003F1FD2" w:rsidRPr="003F1FD2">
        <w:rPr>
          <w:rFonts w:ascii="Times New Roman" w:hAnsi="Times New Roman" w:cs="Times New Roman"/>
          <w:sz w:val="28"/>
          <w:szCs w:val="28"/>
        </w:rPr>
        <w:t xml:space="preserve"> часть «Недвижимое имущество»  раздела 3 дополнить пунктами 25-26 следующего содержания:</w:t>
      </w:r>
    </w:p>
    <w:p w:rsidR="003F1FD2" w:rsidRPr="003F1FD2" w:rsidRDefault="0062690E" w:rsidP="0097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«25)</w:t>
      </w:r>
      <w:r w:rsidR="003F1FD2" w:rsidRPr="003F1FD2">
        <w:rPr>
          <w:rFonts w:ascii="Times New Roman" w:hAnsi="Times New Roman" w:cs="Times New Roman"/>
          <w:sz w:val="28"/>
          <w:szCs w:val="28"/>
        </w:rPr>
        <w:t xml:space="preserve"> Здание Котельной, кадастровый номер: 41:05:0101100:712, назначение: нежилое, этаж – 1, общая площадь: 1010,2 кв.м, адрес (местоположение): Камчатский край, р-н </w:t>
      </w:r>
      <w:proofErr w:type="spellStart"/>
      <w:r w:rsidR="003F1FD2" w:rsidRPr="003F1FD2">
        <w:rPr>
          <w:rFonts w:ascii="Times New Roman" w:hAnsi="Times New Roman" w:cs="Times New Roman"/>
          <w:sz w:val="28"/>
          <w:szCs w:val="28"/>
        </w:rPr>
        <w:t>Елизовсий</w:t>
      </w:r>
      <w:proofErr w:type="spellEnd"/>
      <w:r w:rsidR="003F1FD2" w:rsidRPr="003F1FD2">
        <w:rPr>
          <w:rFonts w:ascii="Times New Roman" w:hAnsi="Times New Roman" w:cs="Times New Roman"/>
          <w:sz w:val="28"/>
          <w:szCs w:val="28"/>
        </w:rPr>
        <w:t xml:space="preserve">, п.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</w:t>
      </w:r>
      <w:proofErr w:type="spellStart"/>
      <w:r w:rsidR="003F1FD2" w:rsidRPr="003F1F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3F1FD2" w:rsidRPr="003F1FD2">
        <w:rPr>
          <w:rFonts w:ascii="Times New Roman" w:hAnsi="Times New Roman" w:cs="Times New Roman"/>
          <w:sz w:val="28"/>
          <w:szCs w:val="28"/>
        </w:rPr>
        <w:t xml:space="preserve"> район, п. Термальный ул. Ленина, д. 1а, с земельным участком (кадастровый номер 41:05:0101100:937, категория земель: земли населенных пунктов, вид разрешенного использования: коммунальное обслуживание, площадь 7247 кв.м, адрес (местоположение): Российская Федерация, Камчатский край, </w:t>
      </w:r>
      <w:proofErr w:type="spellStart"/>
      <w:r w:rsidR="003F1FD2" w:rsidRPr="003F1F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3F1FD2" w:rsidRPr="003F1FD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F1FD2" w:rsidRPr="003F1FD2">
        <w:rPr>
          <w:rFonts w:ascii="Times New Roman" w:hAnsi="Times New Roman" w:cs="Times New Roman"/>
          <w:sz w:val="28"/>
          <w:szCs w:val="28"/>
        </w:rPr>
        <w:t>Паратунское</w:t>
      </w:r>
      <w:proofErr w:type="spellEnd"/>
      <w:r w:rsidR="003F1FD2" w:rsidRPr="003F1FD2">
        <w:rPr>
          <w:rFonts w:ascii="Times New Roman" w:hAnsi="Times New Roman" w:cs="Times New Roman"/>
          <w:sz w:val="28"/>
          <w:szCs w:val="28"/>
        </w:rPr>
        <w:t xml:space="preserve"> с.п., п. Термальный</w:t>
      </w:r>
      <w:r w:rsidR="00676344">
        <w:rPr>
          <w:rFonts w:ascii="Times New Roman" w:hAnsi="Times New Roman" w:cs="Times New Roman"/>
          <w:sz w:val="28"/>
          <w:szCs w:val="28"/>
        </w:rPr>
        <w:t>.</w:t>
      </w:r>
    </w:p>
    <w:p w:rsidR="003F1FD2" w:rsidRPr="003F1FD2" w:rsidRDefault="003F1FD2" w:rsidP="0097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D2">
        <w:rPr>
          <w:rFonts w:ascii="Times New Roman" w:hAnsi="Times New Roman" w:cs="Times New Roman"/>
          <w:sz w:val="28"/>
          <w:szCs w:val="28"/>
        </w:rPr>
        <w:t xml:space="preserve">26) Сооружение </w:t>
      </w:r>
      <w:proofErr w:type="spellStart"/>
      <w:r w:rsidRPr="003F1FD2">
        <w:rPr>
          <w:rFonts w:ascii="Times New Roman" w:hAnsi="Times New Roman" w:cs="Times New Roman"/>
          <w:sz w:val="28"/>
          <w:szCs w:val="28"/>
        </w:rPr>
        <w:t>мазутохранилище</w:t>
      </w:r>
      <w:proofErr w:type="spellEnd"/>
      <w:r w:rsidRPr="003F1FD2">
        <w:rPr>
          <w:rFonts w:ascii="Times New Roman" w:hAnsi="Times New Roman" w:cs="Times New Roman"/>
          <w:sz w:val="28"/>
          <w:szCs w:val="28"/>
        </w:rPr>
        <w:t xml:space="preserve">, кадастровый номер: 41:05:0101100:709, назначение: нежилое, инв. № 13182, лит. Ю; </w:t>
      </w:r>
      <w:r w:rsidRPr="003F1F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F1FD2">
        <w:rPr>
          <w:rFonts w:ascii="Times New Roman" w:hAnsi="Times New Roman" w:cs="Times New Roman"/>
          <w:sz w:val="28"/>
          <w:szCs w:val="28"/>
        </w:rPr>
        <w:t>-</w:t>
      </w:r>
      <w:r w:rsidRPr="003F1FD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F1FD2">
        <w:rPr>
          <w:rFonts w:ascii="Times New Roman" w:hAnsi="Times New Roman" w:cs="Times New Roman"/>
          <w:sz w:val="28"/>
          <w:szCs w:val="28"/>
        </w:rPr>
        <w:t xml:space="preserve">; </w:t>
      </w:r>
      <w:r w:rsidRPr="003F1F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1FD2">
        <w:rPr>
          <w:rFonts w:ascii="Times New Roman" w:hAnsi="Times New Roman" w:cs="Times New Roman"/>
          <w:sz w:val="28"/>
          <w:szCs w:val="28"/>
        </w:rPr>
        <w:t>-</w:t>
      </w:r>
      <w:r w:rsidRPr="003F1FD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F1FD2">
        <w:rPr>
          <w:rFonts w:ascii="Times New Roman" w:hAnsi="Times New Roman" w:cs="Times New Roman"/>
          <w:sz w:val="28"/>
          <w:szCs w:val="28"/>
        </w:rPr>
        <w:t xml:space="preserve">; </w:t>
      </w:r>
      <w:r w:rsidRPr="003F1FD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F1FD2">
        <w:rPr>
          <w:rFonts w:ascii="Times New Roman" w:hAnsi="Times New Roman" w:cs="Times New Roman"/>
          <w:sz w:val="28"/>
          <w:szCs w:val="28"/>
        </w:rPr>
        <w:t>-</w:t>
      </w:r>
      <w:r w:rsidRPr="003F1FD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F1FD2">
        <w:rPr>
          <w:rFonts w:ascii="Times New Roman" w:hAnsi="Times New Roman" w:cs="Times New Roman"/>
          <w:sz w:val="28"/>
          <w:szCs w:val="28"/>
        </w:rPr>
        <w:t xml:space="preserve">, адрес объекта: Камчатский край, р-н </w:t>
      </w:r>
      <w:proofErr w:type="spellStart"/>
      <w:r w:rsidRPr="003F1FD2">
        <w:rPr>
          <w:rFonts w:ascii="Times New Roman" w:hAnsi="Times New Roman" w:cs="Times New Roman"/>
          <w:sz w:val="28"/>
          <w:szCs w:val="28"/>
        </w:rPr>
        <w:t>Елизовсий</w:t>
      </w:r>
      <w:proofErr w:type="spellEnd"/>
      <w:r w:rsidRPr="003F1FD2">
        <w:rPr>
          <w:rFonts w:ascii="Times New Roman" w:hAnsi="Times New Roman" w:cs="Times New Roman"/>
          <w:sz w:val="28"/>
          <w:szCs w:val="28"/>
        </w:rPr>
        <w:t xml:space="preserve">, п.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</w:t>
      </w:r>
      <w:proofErr w:type="spellStart"/>
      <w:r w:rsidRPr="003F1F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3F1FD2">
        <w:rPr>
          <w:rFonts w:ascii="Times New Roman" w:hAnsi="Times New Roman" w:cs="Times New Roman"/>
          <w:sz w:val="28"/>
          <w:szCs w:val="28"/>
        </w:rPr>
        <w:t xml:space="preserve"> район, п. Термальный ул. Ленина, д. 1а, с земельным участком (кадастровый номер 41:05:0101100:936, категория земель: земли населенных пунктов, вид разрешенного использования: коммунальное обслуживание, площадь 8675 кв.м, адрес (местоположение): Российская Федерация, Камчатский край, </w:t>
      </w:r>
      <w:proofErr w:type="spellStart"/>
      <w:r w:rsidRPr="003F1F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3F1FD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3F1FD2">
        <w:rPr>
          <w:rFonts w:ascii="Times New Roman" w:hAnsi="Times New Roman" w:cs="Times New Roman"/>
          <w:sz w:val="28"/>
          <w:szCs w:val="28"/>
        </w:rPr>
        <w:t>Паратунское</w:t>
      </w:r>
      <w:proofErr w:type="spellEnd"/>
      <w:r w:rsidRPr="003F1FD2">
        <w:rPr>
          <w:rFonts w:ascii="Times New Roman" w:hAnsi="Times New Roman" w:cs="Times New Roman"/>
          <w:sz w:val="28"/>
          <w:szCs w:val="28"/>
        </w:rPr>
        <w:t xml:space="preserve"> с.п., п. Термальный</w:t>
      </w:r>
      <w:r w:rsidR="00676344">
        <w:rPr>
          <w:rFonts w:ascii="Times New Roman" w:hAnsi="Times New Roman" w:cs="Times New Roman"/>
          <w:sz w:val="28"/>
          <w:szCs w:val="28"/>
        </w:rPr>
        <w:t>.</w:t>
      </w:r>
      <w:r w:rsidRPr="003F1FD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68F0" w:rsidRPr="003F1FD2" w:rsidRDefault="00CA68F0" w:rsidP="0097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BC5">
        <w:rPr>
          <w:rFonts w:ascii="Times New Roman" w:hAnsi="Times New Roman" w:cs="Times New Roman"/>
          <w:sz w:val="28"/>
          <w:szCs w:val="28"/>
        </w:rPr>
        <w:tab/>
      </w:r>
      <w:r w:rsidR="00A666B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F1FD2" w:rsidRPr="00803BC5" w:rsidRDefault="00803BC5" w:rsidP="003F1FD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03BC5">
        <w:rPr>
          <w:rFonts w:ascii="Times New Roman" w:hAnsi="Times New Roman"/>
          <w:sz w:val="28"/>
          <w:szCs w:val="28"/>
        </w:rPr>
        <w:t>Настоящий нормативный правовой акт вступает в силу после его опубликования</w:t>
      </w:r>
      <w:r w:rsidR="003F1FD2" w:rsidRPr="00803BC5">
        <w:rPr>
          <w:rFonts w:ascii="Times New Roman" w:hAnsi="Times New Roman"/>
          <w:sz w:val="28"/>
          <w:szCs w:val="28"/>
        </w:rPr>
        <w:t>(обнародования).</w:t>
      </w:r>
    </w:p>
    <w:p w:rsidR="00803BC5" w:rsidRPr="00803BC5" w:rsidRDefault="00803BC5" w:rsidP="0080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C5" w:rsidRPr="00803BC5" w:rsidRDefault="00803BC5" w:rsidP="00803B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03BC5" w:rsidRPr="00803BC5" w:rsidRDefault="00803BC5" w:rsidP="00803BC5">
      <w:pPr>
        <w:pStyle w:val="a3"/>
        <w:ind w:right="-34"/>
        <w:rPr>
          <w:sz w:val="28"/>
          <w:szCs w:val="28"/>
        </w:rPr>
      </w:pPr>
    </w:p>
    <w:p w:rsidR="00803BC5" w:rsidRPr="00803BC5" w:rsidRDefault="00803BC5" w:rsidP="00803BC5">
      <w:pPr>
        <w:pStyle w:val="a3"/>
        <w:ind w:right="-34"/>
        <w:rPr>
          <w:sz w:val="28"/>
          <w:szCs w:val="28"/>
        </w:rPr>
      </w:pPr>
    </w:p>
    <w:p w:rsidR="00803BC5" w:rsidRPr="00803BC5" w:rsidRDefault="00803BC5" w:rsidP="00803BC5">
      <w:pPr>
        <w:pStyle w:val="a3"/>
        <w:ind w:right="-34"/>
        <w:rPr>
          <w:sz w:val="28"/>
          <w:szCs w:val="28"/>
        </w:rPr>
      </w:pPr>
      <w:r w:rsidRPr="00803BC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03BC5">
        <w:rPr>
          <w:sz w:val="28"/>
          <w:szCs w:val="28"/>
        </w:rPr>
        <w:t xml:space="preserve"> </w:t>
      </w:r>
      <w:proofErr w:type="spellStart"/>
      <w:r w:rsidRPr="00803BC5">
        <w:rPr>
          <w:sz w:val="28"/>
          <w:szCs w:val="28"/>
        </w:rPr>
        <w:t>Елизовского</w:t>
      </w:r>
      <w:proofErr w:type="spellEnd"/>
      <w:r w:rsidRPr="00803BC5">
        <w:rPr>
          <w:sz w:val="28"/>
          <w:szCs w:val="28"/>
        </w:rPr>
        <w:t xml:space="preserve"> </w:t>
      </w:r>
    </w:p>
    <w:p w:rsidR="00803BC5" w:rsidRPr="00803BC5" w:rsidRDefault="00803BC5" w:rsidP="00803BC5">
      <w:pPr>
        <w:pStyle w:val="a3"/>
        <w:ind w:right="-34"/>
        <w:rPr>
          <w:sz w:val="28"/>
          <w:szCs w:val="28"/>
        </w:rPr>
      </w:pPr>
      <w:r w:rsidRPr="00803BC5">
        <w:rPr>
          <w:sz w:val="28"/>
          <w:szCs w:val="28"/>
        </w:rPr>
        <w:t xml:space="preserve">муниципального района                                        </w:t>
      </w:r>
      <w:r w:rsidR="00A666B6">
        <w:rPr>
          <w:sz w:val="28"/>
          <w:szCs w:val="28"/>
        </w:rPr>
        <w:t xml:space="preserve">   </w:t>
      </w:r>
      <w:r w:rsidRPr="00803BC5">
        <w:rPr>
          <w:sz w:val="28"/>
          <w:szCs w:val="28"/>
        </w:rPr>
        <w:t xml:space="preserve">                     С.Н.Тюлькин     </w:t>
      </w:r>
      <w:r w:rsidRPr="00803BC5">
        <w:rPr>
          <w:sz w:val="28"/>
          <w:szCs w:val="28"/>
        </w:rPr>
        <w:tab/>
        <w:t xml:space="preserve">         </w:t>
      </w: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BC5">
        <w:rPr>
          <w:rFonts w:ascii="Times New Roman" w:hAnsi="Times New Roman" w:cs="Times New Roman"/>
          <w:sz w:val="28"/>
          <w:szCs w:val="28"/>
        </w:rPr>
        <w:t xml:space="preserve">От </w:t>
      </w:r>
      <w:r w:rsidR="00C14EA9">
        <w:rPr>
          <w:rFonts w:ascii="Times New Roman" w:hAnsi="Times New Roman" w:cs="Times New Roman"/>
          <w:sz w:val="28"/>
          <w:szCs w:val="28"/>
        </w:rPr>
        <w:t>09.02.2021</w:t>
      </w: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BC5" w:rsidRPr="00803BC5" w:rsidRDefault="00803BC5" w:rsidP="0080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BC5">
        <w:rPr>
          <w:rFonts w:ascii="Times New Roman" w:hAnsi="Times New Roman" w:cs="Times New Roman"/>
          <w:sz w:val="28"/>
          <w:szCs w:val="28"/>
        </w:rPr>
        <w:t xml:space="preserve">№ </w:t>
      </w:r>
      <w:r w:rsidR="00C14EA9">
        <w:rPr>
          <w:rFonts w:ascii="Times New Roman" w:hAnsi="Times New Roman" w:cs="Times New Roman"/>
          <w:sz w:val="28"/>
          <w:szCs w:val="28"/>
        </w:rPr>
        <w:t>208</w:t>
      </w:r>
    </w:p>
    <w:p w:rsidR="003F1FD2" w:rsidRDefault="003F1FD2"/>
    <w:sectPr w:rsidR="003F1FD2" w:rsidSect="00975187">
      <w:footerReference w:type="even" r:id="rId7"/>
      <w:footerReference w:type="default" r:id="rId8"/>
      <w:pgSz w:w="11906" w:h="16838"/>
      <w:pgMar w:top="851" w:right="626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B6" w:rsidRDefault="00A666B6" w:rsidP="00C60B58">
      <w:pPr>
        <w:spacing w:after="0" w:line="240" w:lineRule="auto"/>
      </w:pPr>
      <w:r>
        <w:separator/>
      </w:r>
    </w:p>
  </w:endnote>
  <w:endnote w:type="continuationSeparator" w:id="1">
    <w:p w:rsidR="00A666B6" w:rsidRDefault="00A666B6" w:rsidP="00C6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B6" w:rsidRDefault="001D45A0" w:rsidP="003F1F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6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66B6" w:rsidRDefault="00A666B6" w:rsidP="003F1F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B6" w:rsidRDefault="00A666B6" w:rsidP="003F1F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B6" w:rsidRDefault="00A666B6" w:rsidP="00C60B58">
      <w:pPr>
        <w:spacing w:after="0" w:line="240" w:lineRule="auto"/>
      </w:pPr>
      <w:r>
        <w:separator/>
      </w:r>
    </w:p>
  </w:footnote>
  <w:footnote w:type="continuationSeparator" w:id="1">
    <w:p w:rsidR="00A666B6" w:rsidRDefault="00A666B6" w:rsidP="00C6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BC5"/>
    <w:rsid w:val="001D45A0"/>
    <w:rsid w:val="0038302D"/>
    <w:rsid w:val="003F1FD2"/>
    <w:rsid w:val="0052608A"/>
    <w:rsid w:val="005D6567"/>
    <w:rsid w:val="0062690E"/>
    <w:rsid w:val="00676344"/>
    <w:rsid w:val="00803BC5"/>
    <w:rsid w:val="00975187"/>
    <w:rsid w:val="009B52BD"/>
    <w:rsid w:val="00A666B6"/>
    <w:rsid w:val="00C14EA9"/>
    <w:rsid w:val="00C60B58"/>
    <w:rsid w:val="00CA68F0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B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3B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3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803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3BC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03BC5"/>
  </w:style>
  <w:style w:type="paragraph" w:styleId="a8">
    <w:name w:val="Title"/>
    <w:basedOn w:val="a"/>
    <w:link w:val="a9"/>
    <w:qFormat/>
    <w:rsid w:val="00803B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03B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qFormat/>
    <w:rsid w:val="00803B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803BC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2021-02-08T03:26:00Z</cp:lastPrinted>
  <dcterms:created xsi:type="dcterms:W3CDTF">2021-01-26T04:19:00Z</dcterms:created>
  <dcterms:modified xsi:type="dcterms:W3CDTF">2021-02-09T23:25:00Z</dcterms:modified>
</cp:coreProperties>
</file>