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6D519" w14:textId="77777777" w:rsidR="005440FC" w:rsidRDefault="000E55D2">
      <w:pPr>
        <w:jc w:val="center"/>
        <w:rPr>
          <w:rFonts w:eastAsia="MS Mincho"/>
          <w:b/>
        </w:rPr>
      </w:pPr>
      <w:r>
        <w:rPr>
          <w:noProof/>
        </w:rPr>
        <w:drawing>
          <wp:inline distT="0" distB="0" distL="0" distR="0" wp14:anchorId="09D93DD0" wp14:editId="6E25044A">
            <wp:extent cx="619125" cy="85725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E9lA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DPAwAARgUAAAAAAAAAAAAAAAA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EEA05E9" w14:textId="77777777" w:rsidR="005440FC" w:rsidRDefault="000E55D2">
      <w:pPr>
        <w:jc w:val="center"/>
        <w:rPr>
          <w:rFonts w:eastAsia="MS Mincho"/>
          <w:b/>
          <w:noProof/>
          <w:sz w:val="28"/>
          <w:szCs w:val="28"/>
        </w:rPr>
      </w:pPr>
      <w:r>
        <w:rPr>
          <w:rFonts w:eastAsia="MS Mincho"/>
          <w:b/>
          <w:noProof/>
          <w:sz w:val="28"/>
          <w:szCs w:val="28"/>
        </w:rPr>
        <w:t>РОССИЙСКАЯ ФЕДЕРАЦИЯ</w:t>
      </w:r>
    </w:p>
    <w:p w14:paraId="62F18FB6" w14:textId="77777777" w:rsidR="005440FC" w:rsidRDefault="000E55D2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КАМЧАТСКИЙ КРАЙ</w:t>
      </w:r>
    </w:p>
    <w:p w14:paraId="682331AD" w14:textId="77777777" w:rsidR="005440FC" w:rsidRDefault="000E55D2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ЕЛИЗОВСКИЙ МУНИЦИПАЛЬНЫЙ РАЙОН</w:t>
      </w:r>
    </w:p>
    <w:p w14:paraId="29359DA7" w14:textId="77777777" w:rsidR="005440FC" w:rsidRDefault="000E55D2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ЕЛИЗОВСКОГО МУНИЦИПАЛЬНОГО РАЙОНА</w:t>
      </w:r>
    </w:p>
    <w:p w14:paraId="08EDE76A" w14:textId="77777777" w:rsidR="005440FC" w:rsidRDefault="000E55D2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29D37585" w14:textId="77777777" w:rsidR="005440FC" w:rsidRDefault="005440FC">
      <w:pPr>
        <w:suppressAutoHyphens/>
        <w:jc w:val="center"/>
        <w:rPr>
          <w:b/>
          <w:sz w:val="28"/>
          <w:szCs w:val="28"/>
        </w:rPr>
      </w:pPr>
    </w:p>
    <w:p w14:paraId="30504902" w14:textId="77777777" w:rsidR="005440FC" w:rsidRDefault="000E55D2">
      <w:pPr>
        <w:tabs>
          <w:tab w:val="right" w:pos="9639"/>
        </w:tabs>
        <w:suppressAutoHyphens/>
        <w:rPr>
          <w:sz w:val="28"/>
          <w:szCs w:val="28"/>
          <w:lang w:eastAsia="ja-JP"/>
        </w:rPr>
      </w:pPr>
      <w:r>
        <w:rPr>
          <w:sz w:val="28"/>
          <w:szCs w:val="28"/>
        </w:rPr>
        <w:t>31 октября 2023 № 1894</w:t>
      </w:r>
      <w:r>
        <w:rPr>
          <w:sz w:val="28"/>
          <w:szCs w:val="28"/>
        </w:rPr>
        <w:tab/>
        <w:t>г. Елизово</w:t>
      </w:r>
    </w:p>
    <w:p w14:paraId="130D9577" w14:textId="77777777" w:rsidR="005440FC" w:rsidRDefault="005440FC">
      <w:pPr>
        <w:suppressAutoHyphens/>
        <w:rPr>
          <w:sz w:val="28"/>
          <w:szCs w:val="28"/>
        </w:rPr>
      </w:pPr>
    </w:p>
    <w:p w14:paraId="0B2BB181" w14:textId="77777777" w:rsidR="005440FC" w:rsidRDefault="000E55D2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137 (внеочередная) сессия </w:t>
      </w:r>
    </w:p>
    <w:p w14:paraId="264548FA" w14:textId="77777777" w:rsidR="005440FC" w:rsidRDefault="005440FC">
      <w:pPr>
        <w:ind w:right="4892"/>
        <w:jc w:val="both"/>
        <w:rPr>
          <w:sz w:val="28"/>
          <w:szCs w:val="28"/>
        </w:rPr>
      </w:pPr>
    </w:p>
    <w:p w14:paraId="4B0D719E" w14:textId="77777777" w:rsidR="005440FC" w:rsidRDefault="000E55D2">
      <w:pPr>
        <w:tabs>
          <w:tab w:val="left" w:pos="4253"/>
          <w:tab w:val="left" w:pos="4535"/>
          <w:tab w:val="left" w:pos="5940"/>
          <w:tab w:val="left" w:pos="6120"/>
          <w:tab w:val="left" w:pos="7020"/>
          <w:tab w:val="left" w:pos="7560"/>
        </w:tabs>
        <w:ind w:right="487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 принятии нормативного правового акта «О внесении изменений в нормативный правовой акт «Правила землепользования и застройки на часть территории Паратунского сельского поселения» от 30.12.2014 № 117»</w:t>
      </w:r>
    </w:p>
    <w:p w14:paraId="5DCC8939" w14:textId="77777777" w:rsidR="005440FC" w:rsidRDefault="005440FC">
      <w:pPr>
        <w:contextualSpacing/>
        <w:jc w:val="both"/>
        <w:rPr>
          <w:sz w:val="28"/>
          <w:szCs w:val="28"/>
        </w:rPr>
      </w:pPr>
    </w:p>
    <w:p w14:paraId="0AB92CD9" w14:textId="77777777" w:rsidR="005440FC" w:rsidRDefault="000E55D2">
      <w:pPr>
        <w:tabs>
          <w:tab w:val="left" w:pos="850"/>
          <w:tab w:val="left" w:pos="5760"/>
          <w:tab w:val="left" w:pos="7020"/>
          <w:tab w:val="left" w:pos="7560"/>
          <w:tab w:val="left" w:pos="9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Рассмотрев внесенный Администрацией Елизовского муниципального района проект решения Думы Елизовского муниципального района «О внесении изменений в нормативный правовой акт «Правила землепользования и застройки на часть территории Паратунского сельского поселения» от 30.12.2014 № 117», </w:t>
      </w:r>
      <w:r>
        <w:rPr>
          <w:color w:val="000000"/>
          <w:sz w:val="28"/>
          <w:szCs w:val="28"/>
        </w:rPr>
        <w:t xml:space="preserve">принимая во внимание результат публичных слушаний, </w:t>
      </w:r>
      <w:r>
        <w:rPr>
          <w:sz w:val="28"/>
          <w:szCs w:val="28"/>
        </w:rPr>
        <w:t>оформленный протоколами от 04.08.2023 № 1, № 2, руководствуясь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 Уставом Елизовского муниципального района,</w:t>
      </w:r>
    </w:p>
    <w:p w14:paraId="7CFA2BD6" w14:textId="77777777" w:rsidR="005440FC" w:rsidRDefault="005440FC">
      <w:pPr>
        <w:contextualSpacing/>
        <w:jc w:val="both"/>
        <w:rPr>
          <w:sz w:val="28"/>
        </w:rPr>
      </w:pPr>
    </w:p>
    <w:p w14:paraId="2470BAFD" w14:textId="77777777" w:rsidR="005440FC" w:rsidRDefault="000E55D2">
      <w:pPr>
        <w:ind w:right="39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Елизовского муниципального района</w:t>
      </w:r>
    </w:p>
    <w:p w14:paraId="13C23456" w14:textId="77777777" w:rsidR="005440FC" w:rsidRDefault="000E55D2">
      <w:pPr>
        <w:ind w:right="39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14:paraId="1C5E721B" w14:textId="77777777" w:rsidR="005440FC" w:rsidRDefault="000E55D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нормативный правовой акт «О внесении изменений в нормативный правовой акт «Правила землепользования и застройки на часть территории Паратунского сельского поселения» от 30.12.2014 № 117». </w:t>
      </w:r>
    </w:p>
    <w:p w14:paraId="6E4C2563" w14:textId="3E6ABF3C" w:rsidR="005440FC" w:rsidRDefault="000E55D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Направить нормативный правовой акт, принятый настоящим решением, </w:t>
      </w:r>
      <w:r w:rsidR="00DD50E8">
        <w:rPr>
          <w:sz w:val="28"/>
          <w:szCs w:val="28"/>
        </w:rPr>
        <w:t xml:space="preserve">Врип </w:t>
      </w:r>
      <w:r>
        <w:rPr>
          <w:sz w:val="28"/>
          <w:szCs w:val="28"/>
        </w:rPr>
        <w:t>Глав</w:t>
      </w:r>
      <w:r w:rsidR="00DD50E8">
        <w:rPr>
          <w:sz w:val="28"/>
          <w:szCs w:val="28"/>
        </w:rPr>
        <w:t>ы</w:t>
      </w:r>
      <w:r>
        <w:rPr>
          <w:sz w:val="28"/>
          <w:szCs w:val="28"/>
        </w:rPr>
        <w:t xml:space="preserve"> Елизовского муниципального района для подписания и опубликования (обнародования) в установленном порядке.</w:t>
      </w:r>
    </w:p>
    <w:p w14:paraId="7A432DEA" w14:textId="77777777" w:rsidR="005440FC" w:rsidRDefault="000E55D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 момента его принятия.</w:t>
      </w:r>
    </w:p>
    <w:p w14:paraId="7E455A06" w14:textId="77777777" w:rsidR="005440FC" w:rsidRDefault="005440FC">
      <w:pPr>
        <w:ind w:right="397"/>
        <w:contextualSpacing/>
        <w:jc w:val="both"/>
        <w:rPr>
          <w:sz w:val="28"/>
          <w:szCs w:val="28"/>
        </w:rPr>
      </w:pPr>
    </w:p>
    <w:p w14:paraId="459B874C" w14:textId="77777777" w:rsidR="005440FC" w:rsidRDefault="005440FC">
      <w:pPr>
        <w:ind w:right="397"/>
        <w:contextualSpacing/>
        <w:jc w:val="both"/>
        <w:rPr>
          <w:sz w:val="28"/>
          <w:szCs w:val="28"/>
        </w:rPr>
      </w:pPr>
    </w:p>
    <w:p w14:paraId="7AA256D5" w14:textId="77777777" w:rsidR="005440FC" w:rsidRDefault="005440FC">
      <w:pPr>
        <w:ind w:right="397"/>
        <w:contextualSpacing/>
        <w:jc w:val="both"/>
        <w:rPr>
          <w:sz w:val="28"/>
          <w:szCs w:val="28"/>
        </w:rPr>
      </w:pPr>
    </w:p>
    <w:p w14:paraId="40EA1C9E" w14:textId="77777777" w:rsidR="005440FC" w:rsidRDefault="000E55D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Думы Елизовского</w:t>
      </w:r>
    </w:p>
    <w:p w14:paraId="7058C152" w14:textId="77777777" w:rsidR="005440FC" w:rsidRDefault="000E55D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А.Ю. Липатов</w:t>
      </w:r>
    </w:p>
    <w:p w14:paraId="17FD6486" w14:textId="77777777" w:rsidR="005440FC" w:rsidRDefault="000E55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227FC6" wp14:editId="4F8C9031">
            <wp:extent cx="619125" cy="85725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E9lA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oAAAAHoAAAAAAAAAAAAAAAAAAAAAAAAAAAAAAAAAAAAAAAAAAAAADPAwAARgUAAAAAAAAAAAAAAAA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F06145C" w14:textId="77777777" w:rsidR="005440FC" w:rsidRDefault="000E55D2">
      <w:pPr>
        <w:pStyle w:val="a3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РОССИЙСКАЯ ФЕДЕРАЦИЯ</w:t>
      </w:r>
    </w:p>
    <w:p w14:paraId="574809A7" w14:textId="77777777" w:rsidR="005440FC" w:rsidRDefault="000E55D2">
      <w:pPr>
        <w:pStyle w:val="a3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КАМЧАТСКИЙ КРАЙ</w:t>
      </w:r>
    </w:p>
    <w:p w14:paraId="01A72BCE" w14:textId="77777777" w:rsidR="005440FC" w:rsidRDefault="000E55D2">
      <w:pPr>
        <w:pStyle w:val="a3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ЕЛИЗОВСКИЙ МУНИЦИПАЛЬНЫЙ РАЙОН</w:t>
      </w:r>
    </w:p>
    <w:p w14:paraId="0548330A" w14:textId="77777777" w:rsidR="005440FC" w:rsidRDefault="000E55D2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tabs>
          <w:tab w:val="left" w:pos="7560"/>
        </w:tabs>
        <w:ind w:left="91"/>
        <w:contextualSpacing/>
        <w:jc w:val="center"/>
        <w:rPr>
          <w:b/>
          <w:bCs/>
          <w:spacing w:val="-5"/>
          <w:sz w:val="27"/>
          <w:szCs w:val="27"/>
        </w:rPr>
      </w:pPr>
      <w:r>
        <w:rPr>
          <w:b/>
          <w:sz w:val="27"/>
          <w:szCs w:val="27"/>
        </w:rPr>
        <w:t>ДУМА ЕЛИЗОВСКОГО МУНИЦИПАЛЬНОГО РАЙОНА</w:t>
      </w:r>
    </w:p>
    <w:p w14:paraId="3DDAB8C3" w14:textId="77777777" w:rsidR="005440FC" w:rsidRDefault="000E55D2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tabs>
          <w:tab w:val="left" w:pos="7560"/>
        </w:tabs>
        <w:contextualSpacing/>
        <w:jc w:val="center"/>
        <w:rPr>
          <w:b/>
          <w:bCs/>
          <w:spacing w:val="-5"/>
          <w:sz w:val="27"/>
          <w:szCs w:val="27"/>
        </w:rPr>
      </w:pPr>
      <w:r>
        <w:rPr>
          <w:b/>
          <w:bCs/>
          <w:spacing w:val="-5"/>
          <w:sz w:val="27"/>
          <w:szCs w:val="27"/>
        </w:rPr>
        <w:t>НОРМАТИВНЫЙ ПРАВОВОЙ АКТ</w:t>
      </w:r>
    </w:p>
    <w:p w14:paraId="0AEEE3AC" w14:textId="71938BB5" w:rsidR="005440FC" w:rsidRDefault="000E55D2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нормативный правовой акт «Правила землепользования и застройки на часть территории Паратунского сельского поселения» от 30.12.2014 № 117»</w:t>
      </w:r>
    </w:p>
    <w:p w14:paraId="09A0F503" w14:textId="77777777" w:rsidR="005440FC" w:rsidRDefault="000E55D2">
      <w:pPr>
        <w:contextualSpacing/>
        <w:jc w:val="center"/>
        <w:rPr>
          <w:i/>
        </w:rPr>
      </w:pPr>
      <w:r>
        <w:rPr>
          <w:i/>
        </w:rPr>
        <w:t>Принят решением Думы Елизовского муниципального района от 31.10.2023 № 1894</w:t>
      </w:r>
    </w:p>
    <w:p w14:paraId="7EE4180D" w14:textId="77777777" w:rsidR="005440FC" w:rsidRDefault="005440FC">
      <w:pPr>
        <w:ind w:left="-360"/>
        <w:contextualSpacing/>
        <w:rPr>
          <w:sz w:val="28"/>
          <w:szCs w:val="28"/>
        </w:rPr>
      </w:pPr>
    </w:p>
    <w:p w14:paraId="0F7BB21F" w14:textId="77777777" w:rsidR="005440FC" w:rsidRDefault="000E55D2">
      <w:pPr>
        <w:widowControl w:val="0"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Статья 1. </w:t>
      </w:r>
    </w:p>
    <w:p w14:paraId="176D0B6F" w14:textId="77777777" w:rsidR="005440FC" w:rsidRDefault="000E55D2">
      <w:pPr>
        <w:widowControl w:val="0"/>
        <w:ind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Внести в нормативный правовой акт</w:t>
      </w:r>
      <w:r>
        <w:rPr>
          <w:bCs/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«Правила землепользования и застройки на часть территории Паратунского сельского поселения» от 30.12.2014 № 117» (с изменениями от 10.03.2016 № 13, от 05.12.2017 № 132, от 05.12.2019 № 148, от 09.02.2021 № 207, от 02.12.2021</w:t>
      </w:r>
      <w:r>
        <w:rPr>
          <w:sz w:val="28"/>
          <w:szCs w:val="28"/>
        </w:rPr>
        <w:br/>
        <w:t>№ 243, от 02.12.2021 № 244, от 28.12.2021 № 256, от 01.03.2022 № 266, от 17.05.2022 № 276, от 21.09.2022 № 292, от 21.09.2022 № 293, от 03.11.2022                 № 299, от 30.11.2022 № 307, от 18.04.2023 № 333) следующие изменения:</w:t>
      </w:r>
    </w:p>
    <w:p w14:paraId="4D5C4F54" w14:textId="77777777" w:rsidR="005440FC" w:rsidRDefault="005440FC">
      <w:pPr>
        <w:ind w:right="-1"/>
        <w:jc w:val="both"/>
        <w:rPr>
          <w:sz w:val="28"/>
          <w:szCs w:val="28"/>
        </w:rPr>
      </w:pPr>
    </w:p>
    <w:p w14:paraId="695C3795" w14:textId="77777777" w:rsidR="005440FC" w:rsidRDefault="000E55D2">
      <w:pPr>
        <w:numPr>
          <w:ilvl w:val="0"/>
          <w:numId w:val="1"/>
        </w:numPr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карте градостроительного зонирования установить единую территориальную зону застройки индивидуальными жилыми домами с усадебными участками (Ж-1) по границам формируемого земельного участка, согласно приложению № 1 к нормативному правовому акту.</w:t>
      </w:r>
    </w:p>
    <w:p w14:paraId="11CD48D1" w14:textId="77777777" w:rsidR="005440FC" w:rsidRDefault="000E55D2">
      <w:pPr>
        <w:numPr>
          <w:ilvl w:val="0"/>
          <w:numId w:val="1"/>
        </w:numPr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4 статьи 27 главы Х Правил землепользования и застройки на часть территории Паратунского сельского поселения дополнить условно разрешенным видом использования:</w:t>
      </w:r>
    </w:p>
    <w:p w14:paraId="0B6F2CCE" w14:textId="77777777" w:rsidR="005440FC" w:rsidRDefault="005440FC">
      <w:pPr>
        <w:ind w:left="709" w:right="-1"/>
        <w:jc w:val="both"/>
        <w:rPr>
          <w:sz w:val="28"/>
          <w:szCs w:val="28"/>
        </w:rPr>
      </w:pPr>
    </w:p>
    <w:tbl>
      <w:tblPr>
        <w:tblW w:w="9621" w:type="dxa"/>
        <w:tblInd w:w="9" w:type="dxa"/>
        <w:tblLook w:val="04A0" w:firstRow="1" w:lastRow="0" w:firstColumn="1" w:lastColumn="0" w:noHBand="0" w:noVBand="1"/>
      </w:tblPr>
      <w:tblGrid>
        <w:gridCol w:w="2505"/>
        <w:gridCol w:w="4500"/>
        <w:gridCol w:w="2616"/>
      </w:tblGrid>
      <w:tr w:rsidR="005440FC" w14:paraId="706F2611" w14:textId="77777777">
        <w:trPr>
          <w:trHeight w:val="522"/>
        </w:trPr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9" w:type="dxa"/>
              <w:right w:w="9" w:type="dxa"/>
            </w:tcMar>
          </w:tcPr>
          <w:p w14:paraId="43169B20" w14:textId="77777777" w:rsidR="005440FC" w:rsidRDefault="000E55D2">
            <w:pPr>
              <w:jc w:val="center"/>
            </w:pPr>
            <w:r>
              <w:t>Зоны застройки малоэтажными жилыми домами (2-8 этажей) (Ж-2)</w:t>
            </w:r>
          </w:p>
          <w:p w14:paraId="5549EE9E" w14:textId="77777777" w:rsidR="005440FC" w:rsidRDefault="005440FC">
            <w:pPr>
              <w:jc w:val="center"/>
            </w:pPr>
          </w:p>
          <w:p w14:paraId="105414FE" w14:textId="77777777" w:rsidR="005440FC" w:rsidRDefault="005440FC">
            <w:pPr>
              <w:jc w:val="center"/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9" w:type="dxa"/>
              <w:right w:w="9" w:type="dxa"/>
            </w:tcMar>
          </w:tcPr>
          <w:p w14:paraId="04B615D7" w14:textId="77777777" w:rsidR="005440FC" w:rsidRDefault="000E55D2">
            <w:pPr>
              <w:jc w:val="center"/>
            </w:pPr>
            <w:r>
              <w:t>Размещение гаражей для собственных нужд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9" w:type="dxa"/>
              <w:right w:w="9" w:type="dxa"/>
            </w:tcMar>
          </w:tcPr>
          <w:p w14:paraId="58708A1B" w14:textId="77777777" w:rsidR="005440FC" w:rsidRDefault="000E55D2">
            <w:pPr>
              <w:jc w:val="center"/>
            </w:pPr>
            <w:r>
              <w:t>2.7.2</w:t>
            </w:r>
          </w:p>
        </w:tc>
      </w:tr>
    </w:tbl>
    <w:p w14:paraId="73144878" w14:textId="77777777" w:rsidR="005440FC" w:rsidRDefault="005440FC">
      <w:pPr>
        <w:ind w:right="-1"/>
        <w:jc w:val="both"/>
        <w:rPr>
          <w:sz w:val="28"/>
          <w:szCs w:val="28"/>
        </w:rPr>
      </w:pPr>
    </w:p>
    <w:p w14:paraId="6C2D0BD1" w14:textId="77777777" w:rsidR="005440FC" w:rsidRDefault="000E55D2">
      <w:pPr>
        <w:widowControl w:val="0"/>
        <w:ind w:firstLine="708"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2. </w:t>
      </w:r>
    </w:p>
    <w:p w14:paraId="172B443E" w14:textId="77777777" w:rsidR="005440FC" w:rsidRDefault="000E55D2">
      <w:pPr>
        <w:widowControl w:val="0"/>
        <w:ind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Настоящий нормативный правовой акт вступает в силу после его опубликования (обнародования) в установленном порядке.</w:t>
      </w:r>
    </w:p>
    <w:p w14:paraId="71E5C6FA" w14:textId="77777777" w:rsidR="005440FC" w:rsidRDefault="005440FC">
      <w:pPr>
        <w:widowControl w:val="0"/>
        <w:jc w:val="both"/>
        <w:outlineLvl w:val="1"/>
        <w:rPr>
          <w:sz w:val="28"/>
          <w:szCs w:val="28"/>
        </w:rPr>
      </w:pPr>
    </w:p>
    <w:p w14:paraId="48239C4D" w14:textId="77777777" w:rsidR="00DD50E8" w:rsidRDefault="00DD50E8" w:rsidP="00DD50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Врип Главы Елизовского </w:t>
      </w:r>
    </w:p>
    <w:p w14:paraId="19301895" w14:textId="77777777" w:rsidR="00DD50E8" w:rsidRDefault="00DD50E8" w:rsidP="00DD50E8">
      <w:pPr>
        <w:jc w:val="both"/>
        <w:rPr>
          <w:sz w:val="27"/>
          <w:szCs w:val="27"/>
        </w:rPr>
      </w:pPr>
      <w:r>
        <w:rPr>
          <w:sz w:val="28"/>
          <w:szCs w:val="28"/>
        </w:rPr>
        <w:t xml:space="preserve">муниципального района                                                                         Е.А. Щербак </w:t>
      </w:r>
    </w:p>
    <w:p w14:paraId="652BC11A" w14:textId="77777777" w:rsidR="00DD50E8" w:rsidRDefault="00DD50E8" w:rsidP="00DD50E8">
      <w:pPr>
        <w:rPr>
          <w:sz w:val="27"/>
          <w:szCs w:val="27"/>
        </w:rPr>
      </w:pPr>
    </w:p>
    <w:p w14:paraId="54372E1D" w14:textId="77777777" w:rsidR="005440FC" w:rsidRDefault="005440FC">
      <w:pPr>
        <w:widowControl w:val="0"/>
        <w:outlineLvl w:val="1"/>
        <w:rPr>
          <w:sz w:val="28"/>
          <w:szCs w:val="28"/>
        </w:rPr>
      </w:pPr>
    </w:p>
    <w:p w14:paraId="63F103CC" w14:textId="6C629289" w:rsidR="005440FC" w:rsidRDefault="000E55D2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2D3B17">
        <w:rPr>
          <w:sz w:val="28"/>
          <w:szCs w:val="28"/>
        </w:rPr>
        <w:t>01</w:t>
      </w:r>
      <w:r>
        <w:rPr>
          <w:sz w:val="28"/>
          <w:szCs w:val="28"/>
        </w:rPr>
        <w:t xml:space="preserve">» </w:t>
      </w:r>
      <w:r w:rsidR="002D3B17">
        <w:rPr>
          <w:sz w:val="28"/>
          <w:szCs w:val="28"/>
        </w:rPr>
        <w:t xml:space="preserve">ноября </w:t>
      </w:r>
      <w:r>
        <w:rPr>
          <w:sz w:val="28"/>
          <w:szCs w:val="28"/>
        </w:rPr>
        <w:t>2023 г.</w:t>
      </w:r>
    </w:p>
    <w:p w14:paraId="302B8D37" w14:textId="73EA9D25" w:rsidR="005440FC" w:rsidRDefault="000E55D2">
      <w:pPr>
        <w:rPr>
          <w:sz w:val="28"/>
          <w:szCs w:val="28"/>
        </w:rPr>
      </w:pPr>
      <w:r>
        <w:rPr>
          <w:sz w:val="28"/>
          <w:szCs w:val="28"/>
        </w:rPr>
        <w:t>№</w:t>
      </w:r>
      <w:r w:rsidR="002D3B17">
        <w:rPr>
          <w:sz w:val="28"/>
          <w:szCs w:val="28"/>
        </w:rPr>
        <w:t xml:space="preserve"> 364</w:t>
      </w:r>
    </w:p>
    <w:p w14:paraId="11D5443C" w14:textId="77777777" w:rsidR="005440FC" w:rsidRDefault="005440FC">
      <w:pPr>
        <w:jc w:val="right"/>
        <w:rPr>
          <w:sz w:val="28"/>
          <w:szCs w:val="28"/>
        </w:rPr>
      </w:pPr>
    </w:p>
    <w:p w14:paraId="3DA76FB0" w14:textId="77777777" w:rsidR="005440FC" w:rsidRDefault="005440FC">
      <w:pPr>
        <w:pBdr>
          <w:top w:val="nil"/>
          <w:left w:val="nil"/>
          <w:bottom w:val="nil"/>
          <w:right w:val="nil"/>
          <w:between w:val="nil"/>
        </w:pBdr>
        <w:ind w:left="4252" w:hanging="4"/>
        <w:jc w:val="both"/>
        <w:rPr>
          <w:kern w:val="1"/>
        </w:rPr>
      </w:pPr>
    </w:p>
    <w:p w14:paraId="152C0F4A" w14:textId="77777777" w:rsidR="000E55D2" w:rsidRDefault="000E55D2">
      <w:pPr>
        <w:pBdr>
          <w:top w:val="nil"/>
          <w:left w:val="nil"/>
          <w:bottom w:val="nil"/>
          <w:right w:val="nil"/>
          <w:between w:val="nil"/>
        </w:pBdr>
        <w:ind w:left="4535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Приложение № 1 </w:t>
      </w:r>
    </w:p>
    <w:p w14:paraId="538DD6C6" w14:textId="77777777" w:rsidR="000E55D2" w:rsidRDefault="000E55D2">
      <w:pPr>
        <w:pBdr>
          <w:top w:val="nil"/>
          <w:left w:val="nil"/>
          <w:bottom w:val="nil"/>
          <w:right w:val="nil"/>
          <w:between w:val="nil"/>
        </w:pBdr>
        <w:ind w:left="4535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к нормативному правовому акту </w:t>
      </w:r>
    </w:p>
    <w:p w14:paraId="217D3DA4" w14:textId="40AF3FD2" w:rsidR="005440FC" w:rsidRDefault="000E55D2">
      <w:pPr>
        <w:pBdr>
          <w:top w:val="nil"/>
          <w:left w:val="nil"/>
          <w:bottom w:val="nil"/>
          <w:right w:val="nil"/>
          <w:between w:val="nil"/>
        </w:pBdr>
        <w:ind w:left="4535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от «</w:t>
      </w:r>
      <w:r w:rsidR="002D3B17">
        <w:rPr>
          <w:kern w:val="1"/>
          <w:sz w:val="28"/>
          <w:szCs w:val="28"/>
        </w:rPr>
        <w:t>01</w:t>
      </w:r>
      <w:r>
        <w:rPr>
          <w:kern w:val="1"/>
          <w:sz w:val="28"/>
          <w:szCs w:val="28"/>
        </w:rPr>
        <w:t>»</w:t>
      </w:r>
      <w:r w:rsidR="002D3B17">
        <w:rPr>
          <w:kern w:val="1"/>
          <w:sz w:val="28"/>
          <w:szCs w:val="28"/>
        </w:rPr>
        <w:t xml:space="preserve"> ноября </w:t>
      </w:r>
      <w:r>
        <w:rPr>
          <w:kern w:val="1"/>
          <w:sz w:val="28"/>
          <w:szCs w:val="28"/>
        </w:rPr>
        <w:t xml:space="preserve">2023  № </w:t>
      </w:r>
      <w:r w:rsidR="002D3B17">
        <w:rPr>
          <w:kern w:val="1"/>
          <w:sz w:val="28"/>
          <w:szCs w:val="28"/>
        </w:rPr>
        <w:t>364</w:t>
      </w:r>
    </w:p>
    <w:p w14:paraId="5CB27227" w14:textId="77777777" w:rsidR="005440FC" w:rsidRDefault="005440FC">
      <w:pPr>
        <w:widowControl w:val="0"/>
        <w:pBdr>
          <w:top w:val="nil"/>
          <w:left w:val="nil"/>
          <w:bottom w:val="nil"/>
          <w:right w:val="nil"/>
          <w:between w:val="nil"/>
        </w:pBdr>
        <w:ind w:left="4535"/>
        <w:rPr>
          <w:rFonts w:eastAsia="SimSun"/>
          <w:kern w:val="1"/>
          <w:sz w:val="28"/>
          <w:szCs w:val="28"/>
          <w:lang w:bidi="ru-RU"/>
        </w:rPr>
      </w:pPr>
    </w:p>
    <w:p w14:paraId="44D21723" w14:textId="77777777" w:rsidR="005440FC" w:rsidRDefault="005440FC">
      <w:pPr>
        <w:jc w:val="right"/>
        <w:rPr>
          <w:sz w:val="28"/>
          <w:szCs w:val="28"/>
        </w:rPr>
      </w:pPr>
    </w:p>
    <w:p w14:paraId="4ACE72CE" w14:textId="77777777" w:rsidR="005440FC" w:rsidRDefault="005440FC">
      <w:pPr>
        <w:rPr>
          <w:sz w:val="28"/>
          <w:szCs w:val="28"/>
        </w:rPr>
      </w:pPr>
    </w:p>
    <w:p w14:paraId="6D17218C" w14:textId="77777777" w:rsidR="005440FC" w:rsidRDefault="005440FC">
      <w:pPr>
        <w:rPr>
          <w:sz w:val="28"/>
          <w:szCs w:val="28"/>
        </w:rPr>
      </w:pPr>
    </w:p>
    <w:p w14:paraId="2B6EFA76" w14:textId="77777777" w:rsidR="005440FC" w:rsidRDefault="005440FC">
      <w:pPr>
        <w:rPr>
          <w:sz w:val="28"/>
          <w:szCs w:val="28"/>
        </w:rPr>
      </w:pPr>
    </w:p>
    <w:p w14:paraId="5B8B4B6B" w14:textId="77777777" w:rsidR="005440FC" w:rsidRDefault="000E55D2">
      <w:pPr>
        <w:pStyle w:val="a3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8489A8" wp14:editId="1DA1D46A">
            <wp:extent cx="5924550" cy="68770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E9lA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JhoAACwJAADJBgAAoQQ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sAAAAHoAAAAAAAAAAAAAAAAAAAAAAAAAAAAAAAAAAAAAAAAAAAAAByJAAATioAAAAAAAAAAAAAAAAAACgAAAAIAAAAAQAAAAEAAAA="/>
                        </a:ext>
                      </a:extLst>
                    </pic:cNvPicPr>
                  </pic:nvPicPr>
                  <pic:blipFill>
                    <a:blip r:embed="rId6"/>
                    <a:srcRect l="66940" t="23480" r="17370" b="1185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8770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sectPr w:rsidR="005440FC">
      <w:endnotePr>
        <w:numFmt w:val="decimal"/>
      </w:endnotePr>
      <w:pgSz w:w="11906" w:h="16838"/>
      <w:pgMar w:top="567" w:right="567" w:bottom="56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37293"/>
    <w:multiLevelType w:val="hybridMultilevel"/>
    <w:tmpl w:val="6BA4D4DE"/>
    <w:lvl w:ilvl="0" w:tplc="C7EE8A76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6366CBF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EA0442D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1E888EC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A8D45DC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8BBEA09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EF36A65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6214284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328090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FBF4B4E"/>
    <w:multiLevelType w:val="hybridMultilevel"/>
    <w:tmpl w:val="648A9C74"/>
    <w:name w:val="Нумерованный список 1"/>
    <w:lvl w:ilvl="0" w:tplc="A000BE1A">
      <w:start w:val="1"/>
      <w:numFmt w:val="decimal"/>
      <w:lvlText w:val="%1."/>
      <w:lvlJc w:val="left"/>
      <w:pPr>
        <w:ind w:left="709" w:firstLine="0"/>
      </w:pPr>
    </w:lvl>
    <w:lvl w:ilvl="1" w:tplc="916A272A">
      <w:start w:val="1"/>
      <w:numFmt w:val="lowerLetter"/>
      <w:lvlText w:val="%2."/>
      <w:lvlJc w:val="left"/>
      <w:pPr>
        <w:ind w:left="1429" w:firstLine="0"/>
      </w:pPr>
    </w:lvl>
    <w:lvl w:ilvl="2" w:tplc="DD8E305E">
      <w:start w:val="1"/>
      <w:numFmt w:val="lowerRoman"/>
      <w:lvlText w:val="%3."/>
      <w:lvlJc w:val="left"/>
      <w:pPr>
        <w:ind w:left="2329" w:firstLine="0"/>
      </w:pPr>
    </w:lvl>
    <w:lvl w:ilvl="3" w:tplc="13F025B8">
      <w:start w:val="1"/>
      <w:numFmt w:val="decimal"/>
      <w:lvlText w:val="%4."/>
      <w:lvlJc w:val="left"/>
      <w:pPr>
        <w:ind w:left="2869" w:firstLine="0"/>
      </w:pPr>
    </w:lvl>
    <w:lvl w:ilvl="4" w:tplc="6BC247EE">
      <w:start w:val="1"/>
      <w:numFmt w:val="lowerLetter"/>
      <w:lvlText w:val="%5."/>
      <w:lvlJc w:val="left"/>
      <w:pPr>
        <w:ind w:left="3589" w:firstLine="0"/>
      </w:pPr>
    </w:lvl>
    <w:lvl w:ilvl="5" w:tplc="E0689B4E">
      <w:start w:val="1"/>
      <w:numFmt w:val="lowerRoman"/>
      <w:lvlText w:val="%6."/>
      <w:lvlJc w:val="left"/>
      <w:pPr>
        <w:ind w:left="4489" w:firstLine="0"/>
      </w:pPr>
    </w:lvl>
    <w:lvl w:ilvl="6" w:tplc="8028FA9E">
      <w:start w:val="1"/>
      <w:numFmt w:val="decimal"/>
      <w:lvlText w:val="%7."/>
      <w:lvlJc w:val="left"/>
      <w:pPr>
        <w:ind w:left="5029" w:firstLine="0"/>
      </w:pPr>
    </w:lvl>
    <w:lvl w:ilvl="7" w:tplc="31B8E0EC">
      <w:start w:val="1"/>
      <w:numFmt w:val="lowerLetter"/>
      <w:lvlText w:val="%8."/>
      <w:lvlJc w:val="left"/>
      <w:pPr>
        <w:ind w:left="5749" w:firstLine="0"/>
      </w:pPr>
    </w:lvl>
    <w:lvl w:ilvl="8" w:tplc="5B789942">
      <w:start w:val="1"/>
      <w:numFmt w:val="lowerRoman"/>
      <w:lvlText w:val="%9."/>
      <w:lvlJc w:val="left"/>
      <w:pPr>
        <w:ind w:left="6649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0FC"/>
    <w:rsid w:val="000E55D2"/>
    <w:rsid w:val="002D3B17"/>
    <w:rsid w:val="005440FC"/>
    <w:rsid w:val="00DD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D6980"/>
  <w15:docId w15:val="{C5F99290-13FF-47A1-9707-5EB367DD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pPr>
      <w:widowControl w:val="0"/>
      <w:ind w:firstLine="720"/>
    </w:pPr>
    <w:rPr>
      <w:rFonts w:ascii="Arial" w:hAnsi="Arial" w:cs="Arial"/>
    </w:rPr>
  </w:style>
  <w:style w:type="paragraph" w:styleId="a3">
    <w:name w:val="No Spacing"/>
    <w:qFormat/>
  </w:style>
  <w:style w:type="paragraph" w:customStyle="1" w:styleId="ConsPlusTitle">
    <w:name w:val="ConsPlusTitle"/>
    <w:qFormat/>
    <w:pPr>
      <w:widowControl w:val="0"/>
    </w:pPr>
    <w:rPr>
      <w:rFonts w:cs="Calibri"/>
      <w:b/>
    </w:rPr>
  </w:style>
  <w:style w:type="paragraph" w:styleId="3">
    <w:name w:val="Body Text Indent 3"/>
    <w:basedOn w:val="a"/>
    <w:qFormat/>
    <w:pPr>
      <w:ind w:firstLine="510"/>
      <w:jc w:val="both"/>
    </w:pPr>
    <w:rPr>
      <w:b/>
      <w:bCs/>
      <w:color w:val="000000"/>
      <w:sz w:val="28"/>
    </w:rPr>
  </w:style>
  <w:style w:type="paragraph" w:styleId="a4">
    <w:name w:val="List Paragraph"/>
    <w:basedOn w:val="a"/>
    <w:qFormat/>
    <w:pPr>
      <w:ind w:left="720"/>
      <w:contextualSpacing/>
    </w:pPr>
  </w:style>
  <w:style w:type="paragraph" w:styleId="a5">
    <w:name w:val="Balloon Text"/>
    <w:basedOn w:val="a"/>
    <w:qFormat/>
    <w:rPr>
      <w:rFonts w:ascii="Segoe UI" w:hAnsi="Segoe UI" w:cs="Segoe UI"/>
      <w:sz w:val="18"/>
      <w:szCs w:val="18"/>
    </w:rPr>
  </w:style>
  <w:style w:type="character" w:customStyle="1" w:styleId="30">
    <w:name w:val="Основной текст с отступом 3 Знак"/>
    <w:basedOn w:val="a0"/>
    <w:rPr>
      <w:rFonts w:ascii="Times New Roman" w:eastAsia="Times New Roman" w:hAnsi="Times New Roman" w:cs="Times New Roman"/>
      <w:b/>
      <w:bCs/>
      <w:color w:val="000000"/>
      <w:sz w:val="28"/>
      <w:szCs w:val="24"/>
    </w:rPr>
  </w:style>
  <w:style w:type="character" w:customStyle="1" w:styleId="a6">
    <w:name w:val="Текст выноски Знак"/>
    <w:basedOn w:val="a0"/>
    <w:rPr>
      <w:rFonts w:ascii="Segoe UI" w:eastAsia="Times New Roman" w:hAnsi="Segoe UI" w:cs="Segoe UI"/>
      <w:sz w:val="18"/>
      <w:szCs w:val="18"/>
    </w:rPr>
  </w:style>
  <w:style w:type="character" w:customStyle="1" w:styleId="a7">
    <w:name w:val="Без интервала Знак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0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501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Иволга Татьяна Алексеевна</dc:creator>
  <cp:keywords/>
  <dc:description/>
  <cp:lastModifiedBy>Stol2</cp:lastModifiedBy>
  <cp:revision>18</cp:revision>
  <cp:lastPrinted>2023-10-31T22:29:00Z</cp:lastPrinted>
  <dcterms:created xsi:type="dcterms:W3CDTF">2023-09-19T04:32:00Z</dcterms:created>
  <dcterms:modified xsi:type="dcterms:W3CDTF">2023-11-03T08:14:00Z</dcterms:modified>
</cp:coreProperties>
</file>